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A9A" w:rsidRDefault="00B53A9A">
      <w:pPr>
        <w:pStyle w:val="a3"/>
        <w:spacing w:before="8"/>
        <w:rPr>
          <w:rFonts w:ascii="Times New Roman"/>
          <w:sz w:val="17"/>
        </w:rPr>
      </w:pPr>
    </w:p>
    <w:p w:rsidR="00FD6CBE" w:rsidRDefault="00FD6CBE" w:rsidP="00FD6CBE">
      <w:pPr>
        <w:pStyle w:val="a3"/>
        <w:spacing w:before="67"/>
        <w:ind w:left="239" w:right="441"/>
      </w:pPr>
      <w:r>
        <w:t xml:space="preserve">SIRCA S.p.A. – </w:t>
      </w:r>
      <w:r>
        <w:rPr>
          <w:lang w:val="ru-RU"/>
        </w:rPr>
        <w:t>адрес</w:t>
      </w:r>
      <w:r w:rsidRPr="001966DA">
        <w:t xml:space="preserve"> </w:t>
      </w:r>
      <w:r>
        <w:rPr>
          <w:lang w:val="ru-RU"/>
        </w:rPr>
        <w:t>предприятия</w:t>
      </w:r>
      <w:r>
        <w:t xml:space="preserve">: Viale Roma, 85-35010 San Dono di Massanzago (PD) - Italy - </w:t>
      </w:r>
      <w:r>
        <w:rPr>
          <w:lang w:val="ru-RU"/>
        </w:rPr>
        <w:t>Тел</w:t>
      </w:r>
      <w:r>
        <w:t xml:space="preserve">. 049/9322311 ra - 049/5797262 </w:t>
      </w:r>
      <w:r>
        <w:rPr>
          <w:lang w:val="ru-RU"/>
        </w:rPr>
        <w:t>Факс</w:t>
      </w:r>
      <w:r>
        <w:t xml:space="preserve"> - </w:t>
      </w:r>
      <w:r>
        <w:rPr>
          <w:lang w:val="ru-RU"/>
        </w:rPr>
        <w:t>Сайт</w:t>
      </w:r>
      <w:r>
        <w:t xml:space="preserve">: </w:t>
      </w:r>
      <w:hyperlink r:id="rId6">
        <w:r>
          <w:t>www.sirca.it.</w:t>
        </w:r>
      </w:hyperlink>
    </w:p>
    <w:p w:rsidR="00FD6CBE" w:rsidRDefault="00FD6CBE" w:rsidP="00FD6CBE">
      <w:pPr>
        <w:pStyle w:val="a3"/>
      </w:pPr>
    </w:p>
    <w:p w:rsidR="00FD6CBE" w:rsidRDefault="00FD6CBE" w:rsidP="00FD6CBE">
      <w:pPr>
        <w:pStyle w:val="a3"/>
      </w:pPr>
    </w:p>
    <w:p w:rsidR="00FD6CBE" w:rsidRDefault="00FD6CBE" w:rsidP="00FD6CBE">
      <w:pPr>
        <w:pStyle w:val="a3"/>
        <w:spacing w:before="10"/>
        <w:rPr>
          <w:sz w:val="17"/>
        </w:rPr>
      </w:pPr>
    </w:p>
    <w:p w:rsidR="00FD6CBE" w:rsidRDefault="00FD6CBE" w:rsidP="00FD6CBE">
      <w:pPr>
        <w:spacing w:line="226" w:lineRule="exact"/>
        <w:ind w:left="229" w:right="230"/>
        <w:rPr>
          <w:rFonts w:cs="Times New Roman"/>
          <w:sz w:val="20"/>
          <w:szCs w:val="20"/>
          <w:lang w:val="ru-RU"/>
        </w:rPr>
      </w:pPr>
      <w:r>
        <w:rPr>
          <w:spacing w:val="-1"/>
          <w:sz w:val="20"/>
          <w:szCs w:val="20"/>
        </w:rPr>
        <w:t>SIRCA</w:t>
      </w:r>
      <w:r>
        <w:rPr>
          <w:spacing w:val="-3"/>
          <w:sz w:val="20"/>
          <w:szCs w:val="20"/>
          <w:lang w:val="ru-RU"/>
        </w:rPr>
        <w:t xml:space="preserve"> </w:t>
      </w:r>
      <w:r>
        <w:rPr>
          <w:spacing w:val="-2"/>
          <w:sz w:val="20"/>
          <w:szCs w:val="20"/>
        </w:rPr>
        <w:t>S</w:t>
      </w:r>
      <w:r>
        <w:rPr>
          <w:spacing w:val="-2"/>
          <w:sz w:val="20"/>
          <w:szCs w:val="20"/>
          <w:lang w:val="ru-RU"/>
        </w:rPr>
        <w:t>.</w:t>
      </w:r>
      <w:r>
        <w:rPr>
          <w:spacing w:val="-2"/>
          <w:sz w:val="20"/>
          <w:szCs w:val="20"/>
        </w:rPr>
        <w:t>p</w:t>
      </w:r>
      <w:r>
        <w:rPr>
          <w:spacing w:val="-2"/>
          <w:sz w:val="20"/>
          <w:szCs w:val="20"/>
          <w:lang w:val="ru-RU"/>
        </w:rPr>
        <w:t>,</w:t>
      </w:r>
      <w:r>
        <w:rPr>
          <w:spacing w:val="-2"/>
          <w:sz w:val="20"/>
          <w:szCs w:val="20"/>
        </w:rPr>
        <w:t>A</w:t>
      </w:r>
      <w:r>
        <w:rPr>
          <w:spacing w:val="-2"/>
          <w:sz w:val="20"/>
          <w:szCs w:val="20"/>
          <w:lang w:val="ru-RU"/>
        </w:rPr>
        <w:t>.</w:t>
      </w:r>
      <w:r>
        <w:rPr>
          <w:spacing w:val="-1"/>
          <w:sz w:val="20"/>
          <w:szCs w:val="20"/>
          <w:lang w:val="ru-RU"/>
        </w:rPr>
        <w:t xml:space="preserve"> – это компания с системой менеджмента качества, сертифицированной </w:t>
      </w:r>
      <w:r>
        <w:rPr>
          <w:spacing w:val="-2"/>
          <w:sz w:val="20"/>
          <w:szCs w:val="20"/>
          <w:lang w:val="ru-RU"/>
        </w:rPr>
        <w:t xml:space="preserve"> </w:t>
      </w:r>
      <w:r>
        <w:rPr>
          <w:spacing w:val="-1"/>
          <w:sz w:val="20"/>
          <w:szCs w:val="20"/>
        </w:rPr>
        <w:t>DNV</w:t>
      </w:r>
      <w:r>
        <w:rPr>
          <w:spacing w:val="-3"/>
          <w:sz w:val="20"/>
          <w:szCs w:val="20"/>
          <w:lang w:val="ru-RU"/>
        </w:rPr>
        <w:t xml:space="preserve"> </w:t>
      </w:r>
      <w:r>
        <w:rPr>
          <w:spacing w:val="-1"/>
          <w:sz w:val="20"/>
          <w:szCs w:val="20"/>
          <w:lang w:val="ru-RU"/>
        </w:rPr>
        <w:t>согласно нормам</w:t>
      </w:r>
      <w:r>
        <w:rPr>
          <w:spacing w:val="-2"/>
          <w:sz w:val="20"/>
          <w:szCs w:val="20"/>
          <w:lang w:val="ru-RU"/>
        </w:rPr>
        <w:t xml:space="preserve"> </w:t>
      </w:r>
      <w:r>
        <w:rPr>
          <w:spacing w:val="-1"/>
          <w:sz w:val="20"/>
          <w:szCs w:val="20"/>
        </w:rPr>
        <w:t>UNI</w:t>
      </w:r>
      <w:r>
        <w:rPr>
          <w:spacing w:val="-2"/>
          <w:sz w:val="20"/>
          <w:szCs w:val="20"/>
          <w:lang w:val="ru-RU"/>
        </w:rPr>
        <w:t xml:space="preserve"> </w:t>
      </w:r>
      <w:r>
        <w:rPr>
          <w:spacing w:val="-1"/>
          <w:sz w:val="20"/>
          <w:szCs w:val="20"/>
        </w:rPr>
        <w:t>EN</w:t>
      </w:r>
      <w:r>
        <w:rPr>
          <w:spacing w:val="-1"/>
          <w:sz w:val="20"/>
          <w:szCs w:val="20"/>
          <w:lang w:val="ru-RU"/>
        </w:rPr>
        <w:t xml:space="preserve"> </w:t>
      </w:r>
      <w:r>
        <w:rPr>
          <w:spacing w:val="-1"/>
          <w:sz w:val="20"/>
          <w:szCs w:val="20"/>
        </w:rPr>
        <w:t>ISO</w:t>
      </w:r>
      <w:r>
        <w:rPr>
          <w:spacing w:val="81"/>
          <w:w w:val="99"/>
          <w:sz w:val="20"/>
          <w:szCs w:val="20"/>
          <w:lang w:val="ru-RU"/>
        </w:rPr>
        <w:t xml:space="preserve"> </w:t>
      </w:r>
      <w:r>
        <w:rPr>
          <w:spacing w:val="-1"/>
          <w:sz w:val="20"/>
          <w:szCs w:val="20"/>
          <w:lang w:val="ru-RU"/>
        </w:rPr>
        <w:t>9001.</w:t>
      </w:r>
    </w:p>
    <w:p w:rsidR="00B53A9A" w:rsidRPr="00FD6CBE" w:rsidRDefault="00C16634">
      <w:pPr>
        <w:pStyle w:val="a3"/>
        <w:spacing w:before="10"/>
        <w:rPr>
          <w:sz w:val="21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598169</wp:posOffset>
            </wp:positionH>
            <wp:positionV relativeFrom="paragraph">
              <wp:posOffset>184915</wp:posOffset>
            </wp:positionV>
            <wp:extent cx="5905500" cy="38100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3A9A" w:rsidRPr="00FD6CBE" w:rsidRDefault="00B53A9A">
      <w:pPr>
        <w:pStyle w:val="a3"/>
        <w:spacing w:before="7"/>
        <w:rPr>
          <w:sz w:val="21"/>
          <w:lang w:val="ru-RU"/>
        </w:rPr>
      </w:pPr>
    </w:p>
    <w:p w:rsidR="00FD6CBE" w:rsidRPr="001966DA" w:rsidRDefault="00FD6CBE" w:rsidP="00FD6CBE">
      <w:pPr>
        <w:pStyle w:val="Heading1"/>
        <w:rPr>
          <w:lang w:val="ru-RU"/>
        </w:rPr>
      </w:pPr>
      <w:r>
        <w:rPr>
          <w:lang w:val="ru-RU"/>
        </w:rPr>
        <w:t>Наименование и код</w:t>
      </w:r>
    </w:p>
    <w:p w:rsidR="00B53A9A" w:rsidRPr="00FB4E4E" w:rsidRDefault="00C16634">
      <w:pPr>
        <w:pStyle w:val="a3"/>
        <w:spacing w:before="49"/>
        <w:ind w:left="239" w:right="441"/>
        <w:rPr>
          <w:lang w:val="ru-RU"/>
        </w:rPr>
      </w:pPr>
      <w:r>
        <w:t>OP</w:t>
      </w:r>
      <w:r w:rsidR="00DA18DB">
        <w:rPr>
          <w:lang w:val="ru-RU"/>
        </w:rPr>
        <w:t>6</w:t>
      </w:r>
      <w:r w:rsidR="00DA18DB" w:rsidRPr="00FB4E4E">
        <w:rPr>
          <w:lang w:val="ru-RU"/>
        </w:rPr>
        <w:t>10</w:t>
      </w:r>
    </w:p>
    <w:p w:rsidR="00B53A9A" w:rsidRPr="00FD6CBE" w:rsidRDefault="00C16634">
      <w:pPr>
        <w:pStyle w:val="a3"/>
        <w:spacing w:before="1"/>
        <w:rPr>
          <w:sz w:val="22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598169</wp:posOffset>
            </wp:positionH>
            <wp:positionV relativeFrom="paragraph">
              <wp:posOffset>186439</wp:posOffset>
            </wp:positionV>
            <wp:extent cx="5905500" cy="38100"/>
            <wp:effectExtent l="0" t="0" r="0" b="0"/>
            <wp:wrapTopAndBottom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3A9A" w:rsidRPr="00FD6CBE" w:rsidRDefault="00B53A9A">
      <w:pPr>
        <w:pStyle w:val="a3"/>
        <w:spacing w:before="5"/>
        <w:rPr>
          <w:sz w:val="21"/>
          <w:lang w:val="ru-RU"/>
        </w:rPr>
      </w:pPr>
    </w:p>
    <w:p w:rsidR="00FD6CBE" w:rsidRPr="001966DA" w:rsidRDefault="00FD6CBE" w:rsidP="00FD6CBE">
      <w:pPr>
        <w:pStyle w:val="Heading1"/>
        <w:rPr>
          <w:lang w:val="ru-RU"/>
        </w:rPr>
      </w:pPr>
      <w:r>
        <w:rPr>
          <w:lang w:val="ru-RU"/>
        </w:rPr>
        <w:t>Химический тип</w:t>
      </w:r>
    </w:p>
    <w:p w:rsidR="00B53A9A" w:rsidRPr="00FD6CBE" w:rsidRDefault="00DA18DB">
      <w:pPr>
        <w:pStyle w:val="a3"/>
        <w:spacing w:before="49"/>
        <w:ind w:left="239" w:right="441"/>
        <w:rPr>
          <w:lang w:val="ru-RU"/>
        </w:rPr>
      </w:pPr>
      <w:r>
        <w:rPr>
          <w:lang w:val="ru-RU"/>
        </w:rPr>
        <w:t>Белый п</w:t>
      </w:r>
      <w:r w:rsidR="00FD6CBE">
        <w:rPr>
          <w:lang w:val="ru-RU"/>
        </w:rPr>
        <w:t>олиуретановый ЛКМ</w:t>
      </w:r>
    </w:p>
    <w:p w:rsidR="00B53A9A" w:rsidRPr="00FD6CBE" w:rsidRDefault="00C16634">
      <w:pPr>
        <w:pStyle w:val="a3"/>
        <w:spacing w:before="1"/>
        <w:rPr>
          <w:sz w:val="22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598169</wp:posOffset>
            </wp:positionH>
            <wp:positionV relativeFrom="paragraph">
              <wp:posOffset>186439</wp:posOffset>
            </wp:positionV>
            <wp:extent cx="5905500" cy="38100"/>
            <wp:effectExtent l="0" t="0" r="0" b="0"/>
            <wp:wrapTopAndBottom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3A9A" w:rsidRPr="00FD6CBE" w:rsidRDefault="00B53A9A">
      <w:pPr>
        <w:pStyle w:val="a3"/>
        <w:spacing w:before="5"/>
        <w:rPr>
          <w:sz w:val="21"/>
          <w:lang w:val="ru-RU"/>
        </w:rPr>
      </w:pPr>
    </w:p>
    <w:p w:rsidR="00FD6CBE" w:rsidRPr="001966DA" w:rsidRDefault="00FD6CBE" w:rsidP="00FD6CBE">
      <w:pPr>
        <w:pStyle w:val="Heading1"/>
        <w:rPr>
          <w:lang w:val="ru-RU"/>
        </w:rPr>
      </w:pPr>
      <w:r>
        <w:rPr>
          <w:lang w:val="ru-RU"/>
        </w:rPr>
        <w:t>Описание и характеристики</w:t>
      </w:r>
    </w:p>
    <w:p w:rsidR="00B53A9A" w:rsidRPr="00FB4E4E" w:rsidRDefault="00DA18DB" w:rsidP="00FD6CBE">
      <w:pPr>
        <w:pStyle w:val="a3"/>
        <w:spacing w:before="49"/>
        <w:ind w:left="239" w:right="441"/>
        <w:rPr>
          <w:lang w:val="ru-RU"/>
        </w:rPr>
      </w:pPr>
      <w:r>
        <w:rPr>
          <w:lang w:val="ru-RU"/>
        </w:rPr>
        <w:t xml:space="preserve">Белая не желтеющая полиуретановая эмаль для </w:t>
      </w:r>
      <w:r>
        <w:t>COLOURSYSTEM</w:t>
      </w:r>
      <w:r w:rsidR="00C16634" w:rsidRPr="00FD6CBE">
        <w:rPr>
          <w:lang w:val="ru-RU"/>
        </w:rPr>
        <w:t xml:space="preserve">. </w:t>
      </w:r>
      <w:r w:rsidR="00FD6CBE">
        <w:rPr>
          <w:lang w:val="ru-RU"/>
        </w:rPr>
        <w:t>Продукт подходит для детской мебели и мебели в целом, а так же для дверей и прочих деревянных изделий.</w:t>
      </w:r>
      <w:r w:rsidR="00FD6CBE" w:rsidRPr="00FD6CBE">
        <w:rPr>
          <w:lang w:val="ru-RU"/>
        </w:rPr>
        <w:t xml:space="preserve"> </w:t>
      </w:r>
    </w:p>
    <w:p w:rsidR="00DA18DB" w:rsidRPr="00DA18DB" w:rsidRDefault="00DA18DB" w:rsidP="00FD6CBE">
      <w:pPr>
        <w:pStyle w:val="a3"/>
        <w:spacing w:before="49"/>
        <w:ind w:left="239" w:right="441"/>
      </w:pPr>
      <w:r>
        <w:rPr>
          <w:lang w:val="ru-RU"/>
        </w:rPr>
        <w:t>Уровень блеска:</w:t>
      </w:r>
      <w:r>
        <w:t xml:space="preserve"> </w:t>
      </w:r>
      <w:r>
        <w:rPr>
          <w:lang w:val="ru-RU"/>
        </w:rPr>
        <w:t xml:space="preserve">30 </w:t>
      </w:r>
      <w:r>
        <w:t>gloss</w:t>
      </w:r>
    </w:p>
    <w:p w:rsidR="00B53A9A" w:rsidRPr="00FD6CBE" w:rsidRDefault="00B53A9A">
      <w:pPr>
        <w:pStyle w:val="a3"/>
        <w:rPr>
          <w:lang w:val="ru-RU"/>
        </w:rPr>
      </w:pPr>
    </w:p>
    <w:p w:rsidR="00B53A9A" w:rsidRPr="00FD6CBE" w:rsidRDefault="00B53A9A">
      <w:pPr>
        <w:pStyle w:val="a3"/>
        <w:spacing w:before="5"/>
        <w:rPr>
          <w:sz w:val="12"/>
          <w:lang w:val="ru-RU"/>
        </w:rPr>
      </w:pPr>
    </w:p>
    <w:tbl>
      <w:tblPr>
        <w:tblStyle w:val="TableNormal"/>
        <w:tblW w:w="0" w:type="auto"/>
        <w:tblInd w:w="4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/>
      </w:tblPr>
      <w:tblGrid>
        <w:gridCol w:w="2284"/>
        <w:gridCol w:w="1688"/>
        <w:gridCol w:w="2516"/>
        <w:gridCol w:w="2401"/>
      </w:tblGrid>
      <w:tr w:rsidR="00CF1F45" w:rsidTr="00FB4E4E">
        <w:trPr>
          <w:trHeight w:hRule="exact" w:val="509"/>
        </w:trPr>
        <w:tc>
          <w:tcPr>
            <w:tcW w:w="2284" w:type="dxa"/>
            <w:tcBorders>
              <w:top w:val="single" w:sz="15" w:space="0" w:color="DC002B"/>
              <w:bottom w:val="single" w:sz="1" w:space="0" w:color="DC002B"/>
            </w:tcBorders>
            <w:vAlign w:val="center"/>
          </w:tcPr>
          <w:p w:rsidR="00CF1F45" w:rsidRPr="001966DA" w:rsidRDefault="00CF1F45" w:rsidP="00FB4E4E">
            <w:pPr>
              <w:pStyle w:val="TableParagraph"/>
              <w:spacing w:before="69"/>
              <w:ind w:left="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Описание</w:t>
            </w:r>
          </w:p>
        </w:tc>
        <w:tc>
          <w:tcPr>
            <w:tcW w:w="1688" w:type="dxa"/>
            <w:tcBorders>
              <w:top w:val="single" w:sz="15" w:space="0" w:color="DC002B"/>
              <w:bottom w:val="single" w:sz="1" w:space="0" w:color="DC002B"/>
            </w:tcBorders>
            <w:vAlign w:val="center"/>
          </w:tcPr>
          <w:p w:rsidR="00CF1F45" w:rsidRPr="001966DA" w:rsidRDefault="00CF1F45" w:rsidP="00FB4E4E">
            <w:pPr>
              <w:pStyle w:val="TableParagraph"/>
              <w:spacing w:before="69"/>
              <w:ind w:left="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Метод</w:t>
            </w:r>
          </w:p>
        </w:tc>
        <w:tc>
          <w:tcPr>
            <w:tcW w:w="2516" w:type="dxa"/>
            <w:tcBorders>
              <w:top w:val="single" w:sz="15" w:space="0" w:color="DC002B"/>
              <w:bottom w:val="single" w:sz="1" w:space="0" w:color="DC002B"/>
            </w:tcBorders>
            <w:vAlign w:val="center"/>
          </w:tcPr>
          <w:p w:rsidR="00CF1F45" w:rsidRPr="001966DA" w:rsidRDefault="00CF1F45" w:rsidP="00FB4E4E">
            <w:pPr>
              <w:pStyle w:val="TableParagraph"/>
              <w:tabs>
                <w:tab w:val="left" w:pos="2649"/>
              </w:tabs>
              <w:spacing w:before="69"/>
              <w:ind w:left="0" w:right="9"/>
              <w:rPr>
                <w:b/>
                <w:sz w:val="20"/>
                <w:lang w:val="ru-RU"/>
              </w:rPr>
            </w:pPr>
            <w:r w:rsidRPr="001966DA">
              <w:rPr>
                <w:b/>
                <w:sz w:val="20"/>
                <w:lang w:val="ru-RU"/>
              </w:rPr>
              <w:t xml:space="preserve">Единицы </w:t>
            </w:r>
            <w:r>
              <w:rPr>
                <w:b/>
                <w:sz w:val="20"/>
                <w:lang w:val="ru-RU"/>
              </w:rPr>
              <w:t>и</w:t>
            </w:r>
            <w:r w:rsidRPr="001966DA">
              <w:rPr>
                <w:b/>
                <w:sz w:val="20"/>
                <w:lang w:val="ru-RU"/>
              </w:rPr>
              <w:t>змерения</w:t>
            </w:r>
          </w:p>
        </w:tc>
        <w:tc>
          <w:tcPr>
            <w:tcW w:w="2401" w:type="dxa"/>
            <w:tcBorders>
              <w:top w:val="single" w:sz="15" w:space="0" w:color="DC002B"/>
              <w:bottom w:val="single" w:sz="1" w:space="0" w:color="DC002B"/>
            </w:tcBorders>
            <w:vAlign w:val="center"/>
          </w:tcPr>
          <w:p w:rsidR="00CF1F45" w:rsidRPr="001966DA" w:rsidRDefault="00CF1F45" w:rsidP="00FB4E4E">
            <w:pPr>
              <w:pStyle w:val="TableParagraph"/>
              <w:spacing w:before="64"/>
              <w:ind w:left="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Значение-Диапазон</w:t>
            </w:r>
          </w:p>
        </w:tc>
      </w:tr>
      <w:tr w:rsidR="00B53A9A" w:rsidTr="00FB4E4E">
        <w:trPr>
          <w:trHeight w:hRule="exact" w:val="524"/>
        </w:trPr>
        <w:tc>
          <w:tcPr>
            <w:tcW w:w="2284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B53A9A" w:rsidRPr="00CF1F45" w:rsidRDefault="00CF1F45" w:rsidP="00FB4E4E">
            <w:pPr>
              <w:pStyle w:val="TableParagraph"/>
              <w:ind w:left="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Устойчивость к царапинам</w:t>
            </w:r>
          </w:p>
        </w:tc>
        <w:tc>
          <w:tcPr>
            <w:tcW w:w="1688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B53A9A" w:rsidRDefault="00C16634" w:rsidP="00FB4E4E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UNI EN 15186</w:t>
            </w:r>
          </w:p>
        </w:tc>
        <w:tc>
          <w:tcPr>
            <w:tcW w:w="2516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B53A9A" w:rsidRPr="00CF1F45" w:rsidRDefault="00CF1F45" w:rsidP="00FB4E4E">
            <w:pPr>
              <w:pStyle w:val="TableParagraph"/>
              <w:tabs>
                <w:tab w:val="left" w:pos="2649"/>
              </w:tabs>
              <w:ind w:left="0" w:right="9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Ньютон</w:t>
            </w:r>
          </w:p>
        </w:tc>
        <w:tc>
          <w:tcPr>
            <w:tcW w:w="2401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B53A9A" w:rsidRDefault="00C16634" w:rsidP="00FB4E4E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0,</w:t>
            </w:r>
            <w:r w:rsidR="00DA18DB">
              <w:rPr>
                <w:sz w:val="16"/>
              </w:rPr>
              <w:t>4</w:t>
            </w:r>
          </w:p>
        </w:tc>
      </w:tr>
      <w:tr w:rsidR="00B53A9A" w:rsidTr="00FB4E4E">
        <w:trPr>
          <w:trHeight w:hRule="exact" w:val="396"/>
        </w:trPr>
        <w:tc>
          <w:tcPr>
            <w:tcW w:w="2284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B53A9A" w:rsidRPr="009308B1" w:rsidRDefault="009308B1" w:rsidP="00FB4E4E">
            <w:pPr>
              <w:pStyle w:val="TableParagraph"/>
              <w:ind w:left="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Светостойкость</w:t>
            </w:r>
          </w:p>
        </w:tc>
        <w:tc>
          <w:tcPr>
            <w:tcW w:w="1688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B53A9A" w:rsidRDefault="00C16634" w:rsidP="00FB4E4E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UNI EN 15187</w:t>
            </w:r>
          </w:p>
        </w:tc>
        <w:tc>
          <w:tcPr>
            <w:tcW w:w="2516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B53A9A" w:rsidRPr="009308B1" w:rsidRDefault="009308B1" w:rsidP="00FB4E4E">
            <w:pPr>
              <w:pStyle w:val="TableParagraph"/>
              <w:tabs>
                <w:tab w:val="left" w:pos="2649"/>
              </w:tabs>
              <w:ind w:left="0" w:right="9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Оттенок серого</w:t>
            </w:r>
          </w:p>
        </w:tc>
        <w:tc>
          <w:tcPr>
            <w:tcW w:w="2401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B53A9A" w:rsidRDefault="00DA18DB" w:rsidP="00FB4E4E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5</w:t>
            </w:r>
            <w:r w:rsidR="00C16634">
              <w:rPr>
                <w:sz w:val="16"/>
              </w:rPr>
              <w:t>/5</w:t>
            </w:r>
          </w:p>
        </w:tc>
      </w:tr>
      <w:tr w:rsidR="00B53A9A" w:rsidTr="00FB4E4E">
        <w:trPr>
          <w:trHeight w:hRule="exact" w:val="516"/>
        </w:trPr>
        <w:tc>
          <w:tcPr>
            <w:tcW w:w="2284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B53A9A" w:rsidRPr="00CF1F45" w:rsidRDefault="00CF1F45" w:rsidP="00FB4E4E">
            <w:pPr>
              <w:pStyle w:val="TableParagraph"/>
              <w:ind w:left="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Устойчивость к холодным жидкостям</w:t>
            </w:r>
          </w:p>
        </w:tc>
        <w:tc>
          <w:tcPr>
            <w:tcW w:w="1688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B53A9A" w:rsidRDefault="00C16634" w:rsidP="00FB4E4E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UNI EN 12720</w:t>
            </w:r>
          </w:p>
        </w:tc>
        <w:tc>
          <w:tcPr>
            <w:tcW w:w="2516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B53A9A" w:rsidRPr="00CF1F45" w:rsidRDefault="00CF1F45" w:rsidP="00FB4E4E">
            <w:pPr>
              <w:pStyle w:val="TableParagraph"/>
              <w:tabs>
                <w:tab w:val="left" w:pos="2649"/>
              </w:tabs>
              <w:ind w:left="0" w:right="9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 xml:space="preserve">Классификация в соответствии с </w:t>
            </w:r>
            <w:r w:rsidR="00C16634" w:rsidRPr="00CF1F45">
              <w:rPr>
                <w:sz w:val="16"/>
                <w:lang w:val="ru-RU"/>
              </w:rPr>
              <w:t xml:space="preserve"> </w:t>
            </w:r>
            <w:r w:rsidR="00C16634">
              <w:rPr>
                <w:sz w:val="16"/>
              </w:rPr>
              <w:t>UNI</w:t>
            </w:r>
            <w:r w:rsidR="00C16634" w:rsidRPr="00CF1F45">
              <w:rPr>
                <w:sz w:val="16"/>
                <w:lang w:val="ru-RU"/>
              </w:rPr>
              <w:t xml:space="preserve"> 10944</w:t>
            </w:r>
          </w:p>
        </w:tc>
        <w:tc>
          <w:tcPr>
            <w:tcW w:w="2401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B53A9A" w:rsidRDefault="00C16634" w:rsidP="00FB4E4E">
            <w:pPr>
              <w:pStyle w:val="TableParagraph"/>
              <w:ind w:left="0"/>
              <w:rPr>
                <w:sz w:val="16"/>
              </w:rPr>
            </w:pPr>
            <w:r>
              <w:rPr>
                <w:w w:val="99"/>
                <w:sz w:val="16"/>
              </w:rPr>
              <w:t>C</w:t>
            </w:r>
          </w:p>
        </w:tc>
      </w:tr>
      <w:tr w:rsidR="00B53A9A" w:rsidTr="00FB4E4E">
        <w:trPr>
          <w:trHeight w:hRule="exact" w:val="502"/>
        </w:trPr>
        <w:tc>
          <w:tcPr>
            <w:tcW w:w="2284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B53A9A" w:rsidRPr="00CF1F45" w:rsidRDefault="00CF1F45" w:rsidP="00FB4E4E">
            <w:pPr>
              <w:pStyle w:val="TableParagraph"/>
              <w:ind w:left="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Твердость по карандашу</w:t>
            </w:r>
          </w:p>
        </w:tc>
        <w:tc>
          <w:tcPr>
            <w:tcW w:w="1688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B53A9A" w:rsidRDefault="00C16634" w:rsidP="00FB4E4E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ASTM D 3363</w:t>
            </w:r>
          </w:p>
        </w:tc>
        <w:tc>
          <w:tcPr>
            <w:tcW w:w="2516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B53A9A" w:rsidRPr="00CF1F45" w:rsidRDefault="00CF1F45" w:rsidP="00FB4E4E">
            <w:pPr>
              <w:pStyle w:val="TableParagraph"/>
              <w:tabs>
                <w:tab w:val="left" w:pos="2649"/>
              </w:tabs>
              <w:ind w:left="0" w:right="9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Британская система</w:t>
            </w:r>
          </w:p>
        </w:tc>
        <w:tc>
          <w:tcPr>
            <w:tcW w:w="2401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B53A9A" w:rsidRDefault="00C16634" w:rsidP="00FB4E4E">
            <w:pPr>
              <w:pStyle w:val="TableParagraph"/>
              <w:ind w:left="0"/>
              <w:rPr>
                <w:sz w:val="16"/>
              </w:rPr>
            </w:pPr>
            <w:r>
              <w:rPr>
                <w:w w:val="99"/>
                <w:sz w:val="16"/>
              </w:rPr>
              <w:t>F</w:t>
            </w:r>
          </w:p>
        </w:tc>
      </w:tr>
      <w:tr w:rsidR="00B53A9A" w:rsidTr="00FB4E4E">
        <w:trPr>
          <w:trHeight w:hRule="exact" w:val="566"/>
        </w:trPr>
        <w:tc>
          <w:tcPr>
            <w:tcW w:w="2284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B53A9A" w:rsidRPr="00CF1F45" w:rsidRDefault="00CF1F45" w:rsidP="00FB4E4E">
            <w:pPr>
              <w:pStyle w:val="TableParagraph"/>
              <w:ind w:left="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Устойчивость к влажному теплу</w:t>
            </w:r>
          </w:p>
        </w:tc>
        <w:tc>
          <w:tcPr>
            <w:tcW w:w="1688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B53A9A" w:rsidRDefault="00C16634" w:rsidP="00FB4E4E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UNI EN 12721</w:t>
            </w:r>
          </w:p>
        </w:tc>
        <w:tc>
          <w:tcPr>
            <w:tcW w:w="2516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B53A9A" w:rsidRPr="00CF1F45" w:rsidRDefault="00CF1F45" w:rsidP="00FB4E4E">
            <w:pPr>
              <w:pStyle w:val="TableParagraph"/>
              <w:tabs>
                <w:tab w:val="left" w:pos="2649"/>
              </w:tabs>
              <w:ind w:left="0" w:right="9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Уровень теста</w:t>
            </w:r>
          </w:p>
        </w:tc>
        <w:tc>
          <w:tcPr>
            <w:tcW w:w="2401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B53A9A" w:rsidRDefault="00C16634" w:rsidP="00FB4E4E">
            <w:pPr>
              <w:pStyle w:val="TableParagraph"/>
              <w:ind w:left="0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</w:tr>
      <w:tr w:rsidR="00CF1F45" w:rsidTr="00FB4E4E">
        <w:trPr>
          <w:trHeight w:hRule="exact" w:val="560"/>
        </w:trPr>
        <w:tc>
          <w:tcPr>
            <w:tcW w:w="2284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CF1F45" w:rsidRPr="00CF1F45" w:rsidRDefault="00CF1F45" w:rsidP="00FB4E4E">
            <w:pPr>
              <w:pStyle w:val="TableParagraph"/>
              <w:ind w:left="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Устойчивость к сухому теплу</w:t>
            </w:r>
          </w:p>
        </w:tc>
        <w:tc>
          <w:tcPr>
            <w:tcW w:w="1688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CF1F45" w:rsidRDefault="00CF1F45" w:rsidP="00FB4E4E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UNI EN 12722</w:t>
            </w:r>
          </w:p>
        </w:tc>
        <w:tc>
          <w:tcPr>
            <w:tcW w:w="2516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CF1F45" w:rsidRPr="00CF1F45" w:rsidRDefault="00CF1F45" w:rsidP="00FB4E4E">
            <w:pPr>
              <w:pStyle w:val="TableParagraph"/>
              <w:tabs>
                <w:tab w:val="left" w:pos="2649"/>
              </w:tabs>
              <w:ind w:left="0" w:right="9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Уровень теста</w:t>
            </w:r>
          </w:p>
        </w:tc>
        <w:tc>
          <w:tcPr>
            <w:tcW w:w="2401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CF1F45" w:rsidRDefault="00CF1F45" w:rsidP="00FB4E4E">
            <w:pPr>
              <w:pStyle w:val="TableParagraph"/>
              <w:ind w:left="0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</w:tr>
    </w:tbl>
    <w:p w:rsidR="00B53A9A" w:rsidRDefault="00B53A9A">
      <w:pPr>
        <w:rPr>
          <w:sz w:val="16"/>
        </w:rPr>
        <w:sectPr w:rsidR="00B53A9A">
          <w:headerReference w:type="default" r:id="rId8"/>
          <w:footerReference w:type="default" r:id="rId9"/>
          <w:type w:val="continuous"/>
          <w:pgSz w:w="11900" w:h="16840"/>
          <w:pgMar w:top="3940" w:right="1540" w:bottom="1140" w:left="800" w:header="912" w:footer="960" w:gutter="0"/>
          <w:pgNumType w:start="1"/>
          <w:cols w:space="720"/>
        </w:sectPr>
      </w:pPr>
    </w:p>
    <w:p w:rsidR="00B53A9A" w:rsidRDefault="00B53A9A">
      <w:pPr>
        <w:pStyle w:val="a3"/>
        <w:spacing w:before="1"/>
      </w:pPr>
    </w:p>
    <w:p w:rsidR="009308B1" w:rsidRPr="001966DA" w:rsidRDefault="009308B1" w:rsidP="009308B1">
      <w:pPr>
        <w:pStyle w:val="Heading1"/>
        <w:rPr>
          <w:lang w:val="ru-RU"/>
        </w:rPr>
      </w:pPr>
      <w:r>
        <w:rPr>
          <w:lang w:val="ru-RU"/>
        </w:rPr>
        <w:t>Дополнительное описание продукта</w:t>
      </w:r>
    </w:p>
    <w:p w:rsidR="009308B1" w:rsidRPr="00351139" w:rsidRDefault="009308B1" w:rsidP="009308B1">
      <w:pPr>
        <w:pStyle w:val="Heading2"/>
        <w:spacing w:before="220"/>
        <w:rPr>
          <w:lang w:val="ru-RU"/>
        </w:rPr>
      </w:pPr>
      <w:r>
        <w:rPr>
          <w:lang w:val="ru-RU"/>
        </w:rPr>
        <w:t>Химико</w:t>
      </w:r>
      <w:r w:rsidRPr="00351139">
        <w:rPr>
          <w:lang w:val="ru-RU"/>
        </w:rPr>
        <w:t>-</w:t>
      </w:r>
      <w:r>
        <w:rPr>
          <w:lang w:val="ru-RU"/>
        </w:rPr>
        <w:t>физические</w:t>
      </w:r>
      <w:r w:rsidRPr="00351139">
        <w:rPr>
          <w:lang w:val="ru-RU"/>
        </w:rPr>
        <w:t xml:space="preserve"> </w:t>
      </w:r>
      <w:r>
        <w:rPr>
          <w:lang w:val="ru-RU"/>
        </w:rPr>
        <w:t>характеристики</w:t>
      </w:r>
    </w:p>
    <w:p w:rsidR="00B53A9A" w:rsidRDefault="00B53A9A">
      <w:pPr>
        <w:pStyle w:val="a3"/>
        <w:spacing w:before="1"/>
        <w:rPr>
          <w:sz w:val="13"/>
        </w:rPr>
      </w:pPr>
    </w:p>
    <w:tbl>
      <w:tblPr>
        <w:tblStyle w:val="TableNormal"/>
        <w:tblW w:w="0" w:type="auto"/>
        <w:tblInd w:w="4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/>
      </w:tblPr>
      <w:tblGrid>
        <w:gridCol w:w="2227"/>
        <w:gridCol w:w="1559"/>
        <w:gridCol w:w="2589"/>
        <w:gridCol w:w="2514"/>
      </w:tblGrid>
      <w:tr w:rsidR="009308B1" w:rsidTr="00FB4E4E">
        <w:trPr>
          <w:trHeight w:hRule="exact" w:val="395"/>
        </w:trPr>
        <w:tc>
          <w:tcPr>
            <w:tcW w:w="2227" w:type="dxa"/>
            <w:tcBorders>
              <w:top w:val="single" w:sz="15" w:space="0" w:color="DC002B"/>
              <w:bottom w:val="single" w:sz="1" w:space="0" w:color="DC002B"/>
            </w:tcBorders>
            <w:vAlign w:val="center"/>
          </w:tcPr>
          <w:p w:rsidR="009308B1" w:rsidRPr="001966DA" w:rsidRDefault="009308B1" w:rsidP="00FB4E4E">
            <w:pPr>
              <w:pStyle w:val="TableParagraph"/>
              <w:spacing w:before="69"/>
              <w:ind w:left="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Описание</w:t>
            </w:r>
          </w:p>
        </w:tc>
        <w:tc>
          <w:tcPr>
            <w:tcW w:w="1559" w:type="dxa"/>
            <w:tcBorders>
              <w:top w:val="single" w:sz="15" w:space="0" w:color="DC002B"/>
              <w:bottom w:val="single" w:sz="1" w:space="0" w:color="DC002B"/>
            </w:tcBorders>
            <w:vAlign w:val="center"/>
          </w:tcPr>
          <w:p w:rsidR="009308B1" w:rsidRPr="001966DA" w:rsidRDefault="009308B1" w:rsidP="00FB4E4E">
            <w:pPr>
              <w:pStyle w:val="TableParagraph"/>
              <w:spacing w:before="69"/>
              <w:ind w:left="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Метод</w:t>
            </w:r>
          </w:p>
        </w:tc>
        <w:tc>
          <w:tcPr>
            <w:tcW w:w="2589" w:type="dxa"/>
            <w:tcBorders>
              <w:top w:val="single" w:sz="15" w:space="0" w:color="DC002B"/>
              <w:bottom w:val="single" w:sz="1" w:space="0" w:color="DC002B"/>
            </w:tcBorders>
            <w:vAlign w:val="center"/>
          </w:tcPr>
          <w:p w:rsidR="009308B1" w:rsidRPr="001966DA" w:rsidRDefault="009308B1" w:rsidP="00FB4E4E">
            <w:pPr>
              <w:pStyle w:val="TableParagraph"/>
              <w:spacing w:before="69"/>
              <w:ind w:left="0"/>
              <w:rPr>
                <w:b/>
                <w:sz w:val="20"/>
                <w:lang w:val="ru-RU"/>
              </w:rPr>
            </w:pPr>
            <w:r w:rsidRPr="001966DA">
              <w:rPr>
                <w:b/>
                <w:sz w:val="20"/>
                <w:lang w:val="ru-RU"/>
              </w:rPr>
              <w:t xml:space="preserve">Единицы </w:t>
            </w:r>
            <w:r>
              <w:rPr>
                <w:b/>
                <w:sz w:val="20"/>
                <w:lang w:val="ru-RU"/>
              </w:rPr>
              <w:t>и</w:t>
            </w:r>
            <w:r w:rsidRPr="001966DA">
              <w:rPr>
                <w:b/>
                <w:sz w:val="20"/>
                <w:lang w:val="ru-RU"/>
              </w:rPr>
              <w:t>змерения</w:t>
            </w:r>
          </w:p>
        </w:tc>
        <w:tc>
          <w:tcPr>
            <w:tcW w:w="2514" w:type="dxa"/>
            <w:tcBorders>
              <w:top w:val="single" w:sz="15" w:space="0" w:color="DC002B"/>
              <w:bottom w:val="single" w:sz="1" w:space="0" w:color="DC002B"/>
            </w:tcBorders>
            <w:vAlign w:val="center"/>
          </w:tcPr>
          <w:p w:rsidR="009308B1" w:rsidRPr="001966DA" w:rsidRDefault="009308B1" w:rsidP="00FB4E4E">
            <w:pPr>
              <w:pStyle w:val="TableParagraph"/>
              <w:spacing w:before="64"/>
              <w:ind w:left="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Значение-Диапазон</w:t>
            </w:r>
          </w:p>
        </w:tc>
      </w:tr>
      <w:tr w:rsidR="00DA18DB" w:rsidTr="00FB4E4E">
        <w:trPr>
          <w:trHeight w:hRule="exact" w:val="396"/>
        </w:trPr>
        <w:tc>
          <w:tcPr>
            <w:tcW w:w="2227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DA18DB" w:rsidRPr="001966DA" w:rsidRDefault="00DA18DB" w:rsidP="00FB4E4E">
            <w:pPr>
              <w:pStyle w:val="TableParagraph"/>
              <w:ind w:left="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Сухой остаток</w:t>
            </w:r>
          </w:p>
        </w:tc>
        <w:tc>
          <w:tcPr>
            <w:tcW w:w="1559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DA18DB" w:rsidRDefault="00DA18DB" w:rsidP="00FB4E4E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I.O. 371</w:t>
            </w:r>
          </w:p>
        </w:tc>
        <w:tc>
          <w:tcPr>
            <w:tcW w:w="2589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DA18DB" w:rsidRDefault="00DA18DB" w:rsidP="00FB4E4E">
            <w:pPr>
              <w:pStyle w:val="TableParagraph"/>
              <w:ind w:left="0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</w:tc>
        <w:tc>
          <w:tcPr>
            <w:tcW w:w="2514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DA18DB" w:rsidRDefault="00DA18DB" w:rsidP="00FB4E4E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65±2</w:t>
            </w:r>
          </w:p>
        </w:tc>
      </w:tr>
      <w:tr w:rsidR="00DA18DB" w:rsidTr="00FB4E4E">
        <w:trPr>
          <w:trHeight w:hRule="exact" w:val="396"/>
        </w:trPr>
        <w:tc>
          <w:tcPr>
            <w:tcW w:w="2227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DA18DB" w:rsidRDefault="00DA18DB" w:rsidP="00FB4E4E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  <w:lang w:val="ru-RU"/>
              </w:rPr>
              <w:t>Вязкость</w:t>
            </w:r>
            <w:r>
              <w:rPr>
                <w:sz w:val="16"/>
              </w:rPr>
              <w:t xml:space="preserve"> DIN 4</w:t>
            </w:r>
            <w:r>
              <w:rPr>
                <w:sz w:val="16"/>
                <w:lang w:val="ru-RU"/>
              </w:rPr>
              <w:t xml:space="preserve"> при </w:t>
            </w:r>
            <w:r>
              <w:rPr>
                <w:sz w:val="16"/>
              </w:rPr>
              <w:t>20°C</w:t>
            </w:r>
          </w:p>
        </w:tc>
        <w:tc>
          <w:tcPr>
            <w:tcW w:w="1559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DA18DB" w:rsidRDefault="00DA18DB" w:rsidP="00FB4E4E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I.O. 301</w:t>
            </w:r>
          </w:p>
        </w:tc>
        <w:tc>
          <w:tcPr>
            <w:tcW w:w="2589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DA18DB" w:rsidRPr="001966DA" w:rsidRDefault="00DA18DB" w:rsidP="00FB4E4E">
            <w:pPr>
              <w:pStyle w:val="TableParagraph"/>
              <w:ind w:left="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секунд</w:t>
            </w:r>
          </w:p>
        </w:tc>
        <w:tc>
          <w:tcPr>
            <w:tcW w:w="2514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DA18DB" w:rsidRDefault="00DA18DB" w:rsidP="00FB4E4E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150±5</w:t>
            </w:r>
          </w:p>
        </w:tc>
      </w:tr>
      <w:tr w:rsidR="00DA18DB" w:rsidTr="00FB4E4E">
        <w:trPr>
          <w:trHeight w:hRule="exact" w:val="396"/>
        </w:trPr>
        <w:tc>
          <w:tcPr>
            <w:tcW w:w="2227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DA18DB" w:rsidRPr="001966DA" w:rsidRDefault="00DA18DB" w:rsidP="00FB4E4E">
            <w:pPr>
              <w:pStyle w:val="TableParagraph"/>
              <w:ind w:left="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Удельный вес</w:t>
            </w:r>
          </w:p>
        </w:tc>
        <w:tc>
          <w:tcPr>
            <w:tcW w:w="1559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DA18DB" w:rsidRDefault="00DA18DB" w:rsidP="00FB4E4E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I.O. 309</w:t>
            </w:r>
          </w:p>
        </w:tc>
        <w:tc>
          <w:tcPr>
            <w:tcW w:w="2589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DA18DB" w:rsidRDefault="00DA18DB" w:rsidP="00FB4E4E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  <w:lang w:val="ru-RU"/>
              </w:rPr>
              <w:t>г</w:t>
            </w:r>
            <w:r>
              <w:rPr>
                <w:sz w:val="16"/>
              </w:rPr>
              <w:t>/</w:t>
            </w:r>
            <w:r>
              <w:rPr>
                <w:sz w:val="16"/>
                <w:lang w:val="ru-RU"/>
              </w:rPr>
              <w:t>см3</w:t>
            </w:r>
          </w:p>
        </w:tc>
        <w:tc>
          <w:tcPr>
            <w:tcW w:w="2514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DA18DB" w:rsidRDefault="00DA18DB" w:rsidP="00FB4E4E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1,360±0,010</w:t>
            </w:r>
          </w:p>
        </w:tc>
      </w:tr>
    </w:tbl>
    <w:p w:rsidR="00B53A9A" w:rsidRDefault="00C16634">
      <w:pPr>
        <w:pStyle w:val="a3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598169</wp:posOffset>
            </wp:positionH>
            <wp:positionV relativeFrom="paragraph">
              <wp:posOffset>229361</wp:posOffset>
            </wp:positionV>
            <wp:extent cx="5905500" cy="38100"/>
            <wp:effectExtent l="0" t="0" r="0" b="0"/>
            <wp:wrapTopAndBottom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3A9A" w:rsidRDefault="00B53A9A">
      <w:pPr>
        <w:pStyle w:val="a3"/>
        <w:spacing w:before="6"/>
        <w:rPr>
          <w:sz w:val="17"/>
        </w:rPr>
      </w:pPr>
    </w:p>
    <w:p w:rsidR="009308B1" w:rsidRPr="00010BD1" w:rsidRDefault="009308B1" w:rsidP="009308B1">
      <w:pPr>
        <w:spacing w:before="47"/>
        <w:ind w:left="239" w:right="441"/>
        <w:rPr>
          <w:b/>
          <w:sz w:val="32"/>
          <w:lang w:val="ru-RU"/>
        </w:rPr>
      </w:pPr>
      <w:r>
        <w:rPr>
          <w:b/>
          <w:sz w:val="32"/>
          <w:lang w:val="ru-RU"/>
        </w:rPr>
        <w:t>Применение</w:t>
      </w:r>
    </w:p>
    <w:p w:rsidR="00DA18DB" w:rsidRPr="00FB4E4E" w:rsidRDefault="00C16634" w:rsidP="00FB4E4E">
      <w:pPr>
        <w:pStyle w:val="a3"/>
        <w:spacing w:line="276" w:lineRule="auto"/>
        <w:ind w:left="239" w:right="6361"/>
        <w:rPr>
          <w:lang w:val="ru-RU"/>
        </w:rPr>
      </w:pPr>
      <w:r>
        <w:t>OP</w:t>
      </w:r>
      <w:r w:rsidRPr="009308B1">
        <w:rPr>
          <w:lang w:val="ru-RU"/>
        </w:rPr>
        <w:t>61</w:t>
      </w:r>
      <w:r w:rsidR="00DA18DB" w:rsidRPr="00DA18DB">
        <w:rPr>
          <w:lang w:val="ru-RU"/>
        </w:rPr>
        <w:t>0</w:t>
      </w:r>
      <w:r w:rsidRPr="009308B1">
        <w:rPr>
          <w:lang w:val="ru-RU"/>
        </w:rPr>
        <w:t xml:space="preserve">: 100 </w:t>
      </w:r>
      <w:r w:rsidR="009308B1">
        <w:rPr>
          <w:lang w:val="ru-RU"/>
        </w:rPr>
        <w:t>весовых</w:t>
      </w:r>
      <w:r w:rsidR="009308B1" w:rsidRPr="009308B1">
        <w:rPr>
          <w:lang w:val="ru-RU"/>
        </w:rPr>
        <w:t xml:space="preserve"> </w:t>
      </w:r>
      <w:r w:rsidR="009308B1">
        <w:rPr>
          <w:lang w:val="ru-RU"/>
        </w:rPr>
        <w:t>частей</w:t>
      </w:r>
      <w:r w:rsidR="009308B1" w:rsidRPr="009308B1">
        <w:rPr>
          <w:lang w:val="ru-RU"/>
        </w:rPr>
        <w:t xml:space="preserve"> </w:t>
      </w:r>
      <w:r w:rsidR="00DA18DB">
        <w:t>CH</w:t>
      </w:r>
      <w:r w:rsidR="00DA18DB" w:rsidRPr="00DA18DB">
        <w:rPr>
          <w:lang w:val="ru-RU"/>
        </w:rPr>
        <w:t>139</w:t>
      </w:r>
      <w:r w:rsidRPr="009308B1">
        <w:rPr>
          <w:lang w:val="ru-RU"/>
        </w:rPr>
        <w:t xml:space="preserve">: 50 </w:t>
      </w:r>
      <w:r w:rsidR="009308B1">
        <w:rPr>
          <w:lang w:val="ru-RU"/>
        </w:rPr>
        <w:t>весовых</w:t>
      </w:r>
      <w:r w:rsidR="009308B1" w:rsidRPr="00010BD1">
        <w:rPr>
          <w:lang w:val="ru-RU"/>
        </w:rPr>
        <w:t xml:space="preserve"> </w:t>
      </w:r>
      <w:r w:rsidR="009308B1">
        <w:rPr>
          <w:lang w:val="ru-RU"/>
        </w:rPr>
        <w:t>частей</w:t>
      </w:r>
      <w:r w:rsidR="009308B1" w:rsidRPr="00010BD1">
        <w:rPr>
          <w:lang w:val="ru-RU"/>
        </w:rPr>
        <w:t xml:space="preserve"> </w:t>
      </w:r>
    </w:p>
    <w:p w:rsidR="00DA18DB" w:rsidRPr="00DA18DB" w:rsidRDefault="00DA18DB" w:rsidP="00FB4E4E">
      <w:pPr>
        <w:pStyle w:val="a3"/>
        <w:spacing w:line="276" w:lineRule="auto"/>
        <w:ind w:left="239" w:right="6361"/>
        <w:rPr>
          <w:lang w:val="ru-RU"/>
        </w:rPr>
      </w:pPr>
      <w:r>
        <w:t>CT</w:t>
      </w:r>
      <w:r w:rsidRPr="00DA18DB">
        <w:rPr>
          <w:lang w:val="ru-RU"/>
        </w:rPr>
        <w:t>287</w:t>
      </w:r>
      <w:r w:rsidRPr="009308B1">
        <w:rPr>
          <w:lang w:val="ru-RU"/>
        </w:rPr>
        <w:t xml:space="preserve">: 50 </w:t>
      </w:r>
      <w:r>
        <w:rPr>
          <w:lang w:val="ru-RU"/>
        </w:rPr>
        <w:t>весовых</w:t>
      </w:r>
      <w:r w:rsidRPr="00010BD1">
        <w:rPr>
          <w:lang w:val="ru-RU"/>
        </w:rPr>
        <w:t xml:space="preserve"> </w:t>
      </w:r>
      <w:r>
        <w:rPr>
          <w:lang w:val="ru-RU"/>
        </w:rPr>
        <w:t>частей</w:t>
      </w:r>
    </w:p>
    <w:p w:rsidR="00B53A9A" w:rsidRPr="009308B1" w:rsidRDefault="00DA18DB" w:rsidP="00FB4E4E">
      <w:pPr>
        <w:pStyle w:val="a3"/>
        <w:spacing w:line="276" w:lineRule="auto"/>
        <w:ind w:left="239" w:right="6361"/>
        <w:rPr>
          <w:lang w:val="ru-RU"/>
        </w:rPr>
      </w:pPr>
      <w:r>
        <w:t>CT</w:t>
      </w:r>
      <w:r w:rsidRPr="00DA18DB">
        <w:rPr>
          <w:lang w:val="ru-RU"/>
        </w:rPr>
        <w:t>030</w:t>
      </w:r>
      <w:r w:rsidRPr="009308B1">
        <w:rPr>
          <w:lang w:val="ru-RU"/>
        </w:rPr>
        <w:t xml:space="preserve">: 50 </w:t>
      </w:r>
      <w:r>
        <w:rPr>
          <w:lang w:val="ru-RU"/>
        </w:rPr>
        <w:t>весовых</w:t>
      </w:r>
      <w:r w:rsidRPr="00010BD1">
        <w:rPr>
          <w:lang w:val="ru-RU"/>
        </w:rPr>
        <w:t xml:space="preserve"> </w:t>
      </w:r>
      <w:r>
        <w:rPr>
          <w:lang w:val="ru-RU"/>
        </w:rPr>
        <w:t>частей</w:t>
      </w:r>
      <w:r w:rsidRPr="00010BD1">
        <w:rPr>
          <w:lang w:val="ru-RU"/>
        </w:rPr>
        <w:t xml:space="preserve"> </w:t>
      </w:r>
      <w:r w:rsidR="00C16634">
        <w:t>DL</w:t>
      </w:r>
      <w:r w:rsidR="00C16634" w:rsidRPr="009308B1">
        <w:rPr>
          <w:lang w:val="ru-RU"/>
        </w:rPr>
        <w:t>03</w:t>
      </w:r>
      <w:r w:rsidR="00993E6D">
        <w:t>3</w:t>
      </w:r>
      <w:r w:rsidR="00C16634" w:rsidRPr="009308B1">
        <w:rPr>
          <w:lang w:val="ru-RU"/>
        </w:rPr>
        <w:t>: 10-</w:t>
      </w:r>
      <w:r w:rsidRPr="00DA18DB">
        <w:rPr>
          <w:lang w:val="ru-RU"/>
        </w:rPr>
        <w:t>2</w:t>
      </w:r>
      <w:r w:rsidR="00C16634" w:rsidRPr="009308B1">
        <w:rPr>
          <w:lang w:val="ru-RU"/>
        </w:rPr>
        <w:t xml:space="preserve">0 </w:t>
      </w:r>
      <w:r w:rsidR="009308B1">
        <w:rPr>
          <w:lang w:val="ru-RU"/>
        </w:rPr>
        <w:t>весовых</w:t>
      </w:r>
      <w:r w:rsidR="009308B1" w:rsidRPr="00010BD1">
        <w:rPr>
          <w:lang w:val="ru-RU"/>
        </w:rPr>
        <w:t xml:space="preserve"> </w:t>
      </w:r>
      <w:r w:rsidR="009308B1">
        <w:rPr>
          <w:lang w:val="ru-RU"/>
        </w:rPr>
        <w:t>частей</w:t>
      </w:r>
    </w:p>
    <w:p w:rsidR="00B53A9A" w:rsidRPr="00926324" w:rsidRDefault="009308B1" w:rsidP="00FB4E4E">
      <w:pPr>
        <w:pStyle w:val="a3"/>
        <w:spacing w:before="2" w:line="276" w:lineRule="auto"/>
        <w:ind w:left="239" w:right="441"/>
        <w:rPr>
          <w:lang w:val="ru-RU"/>
        </w:rPr>
      </w:pPr>
      <w:r>
        <w:rPr>
          <w:lang w:val="ru-RU"/>
        </w:rPr>
        <w:t>Рабочая вязкость</w:t>
      </w:r>
      <w:r w:rsidR="00C16634" w:rsidRPr="00926324">
        <w:rPr>
          <w:lang w:val="ru-RU"/>
        </w:rPr>
        <w:t>: 1</w:t>
      </w:r>
      <w:r w:rsidR="00DA18DB" w:rsidRPr="00FB4E4E">
        <w:rPr>
          <w:lang w:val="ru-RU"/>
        </w:rPr>
        <w:t>6</w:t>
      </w:r>
      <w:r w:rsidR="00C16634" w:rsidRPr="00926324">
        <w:rPr>
          <w:lang w:val="ru-RU"/>
        </w:rPr>
        <w:t xml:space="preserve"> </w:t>
      </w:r>
      <w:r w:rsidR="00926324">
        <w:rPr>
          <w:lang w:val="ru-RU"/>
        </w:rPr>
        <w:t>секунд (</w:t>
      </w:r>
      <w:r w:rsidR="00C16634">
        <w:t>DIN</w:t>
      </w:r>
      <w:r w:rsidR="00C16634" w:rsidRPr="00926324">
        <w:rPr>
          <w:lang w:val="ru-RU"/>
        </w:rPr>
        <w:t>4</w:t>
      </w:r>
      <w:r w:rsidR="00926324">
        <w:rPr>
          <w:lang w:val="ru-RU"/>
        </w:rPr>
        <w:t>)</w:t>
      </w:r>
    </w:p>
    <w:p w:rsidR="00B53A9A" w:rsidRPr="00926324" w:rsidRDefault="00B53A9A" w:rsidP="00FB4E4E">
      <w:pPr>
        <w:pStyle w:val="a3"/>
        <w:spacing w:before="2" w:line="276" w:lineRule="auto"/>
        <w:rPr>
          <w:sz w:val="29"/>
          <w:lang w:val="ru-RU"/>
        </w:rPr>
      </w:pPr>
    </w:p>
    <w:p w:rsidR="00926324" w:rsidRDefault="00926324" w:rsidP="00FB4E4E">
      <w:pPr>
        <w:pStyle w:val="a3"/>
        <w:spacing w:line="276" w:lineRule="auto"/>
        <w:ind w:left="239" w:right="6372"/>
        <w:rPr>
          <w:lang w:val="ru-RU"/>
        </w:rPr>
      </w:pPr>
      <w:r>
        <w:rPr>
          <w:lang w:val="ru-RU"/>
        </w:rPr>
        <w:t>Сушка</w:t>
      </w:r>
      <w:r w:rsidRPr="00010BD1">
        <w:rPr>
          <w:lang w:val="ru-RU"/>
        </w:rPr>
        <w:t xml:space="preserve"> </w:t>
      </w:r>
      <w:r>
        <w:rPr>
          <w:lang w:val="ru-RU"/>
        </w:rPr>
        <w:t xml:space="preserve">при: </w:t>
      </w:r>
      <w:r w:rsidRPr="00010BD1">
        <w:rPr>
          <w:lang w:val="ru-RU"/>
        </w:rPr>
        <w:t xml:space="preserve">20°C </w:t>
      </w:r>
    </w:p>
    <w:p w:rsidR="00926324" w:rsidRPr="00DA18DB" w:rsidRDefault="00926324" w:rsidP="00FB4E4E">
      <w:pPr>
        <w:pStyle w:val="a3"/>
        <w:spacing w:line="276" w:lineRule="auto"/>
        <w:ind w:left="239" w:right="441"/>
        <w:rPr>
          <w:lang w:val="ru-RU"/>
        </w:rPr>
      </w:pPr>
      <w:r>
        <w:rPr>
          <w:lang w:val="ru-RU"/>
        </w:rPr>
        <w:t>Жизнеспособность</w:t>
      </w:r>
      <w:r w:rsidR="00DA18DB">
        <w:rPr>
          <w:lang w:val="ru-RU"/>
        </w:rPr>
        <w:t xml:space="preserve">: </w:t>
      </w:r>
      <w:r w:rsidR="00DA18DB" w:rsidRPr="00DA18DB">
        <w:rPr>
          <w:lang w:val="ru-RU"/>
        </w:rPr>
        <w:t>6</w:t>
      </w:r>
      <w:r w:rsidRPr="00DA18DB">
        <w:rPr>
          <w:lang w:val="ru-RU"/>
        </w:rPr>
        <w:t xml:space="preserve"> </w:t>
      </w:r>
      <w:r>
        <w:rPr>
          <w:lang w:val="ru-RU"/>
        </w:rPr>
        <w:t>часа</w:t>
      </w:r>
      <w:r w:rsidR="00DA18DB" w:rsidRPr="00DA18DB">
        <w:rPr>
          <w:lang w:val="ru-RU"/>
        </w:rPr>
        <w:t xml:space="preserve"> </w:t>
      </w:r>
      <w:r w:rsidR="00DA18DB">
        <w:t>c</w:t>
      </w:r>
      <w:r w:rsidR="00DA18DB" w:rsidRPr="00DA18DB">
        <w:rPr>
          <w:lang w:val="ru-RU"/>
        </w:rPr>
        <w:t xml:space="preserve"> </w:t>
      </w:r>
      <w:r w:rsidR="00DA18DB">
        <w:t>CH</w:t>
      </w:r>
      <w:r w:rsidR="00DA18DB" w:rsidRPr="00DA18DB">
        <w:rPr>
          <w:lang w:val="ru-RU"/>
        </w:rPr>
        <w:t>139</w:t>
      </w:r>
    </w:p>
    <w:p w:rsidR="00B53A9A" w:rsidRPr="00926324" w:rsidRDefault="00926324" w:rsidP="00FB4E4E">
      <w:pPr>
        <w:pStyle w:val="a3"/>
        <w:spacing w:before="2" w:line="276" w:lineRule="auto"/>
        <w:ind w:left="239" w:right="7150"/>
        <w:jc w:val="both"/>
        <w:rPr>
          <w:lang w:val="ru-RU"/>
        </w:rPr>
      </w:pPr>
      <w:r>
        <w:rPr>
          <w:lang w:val="ru-RU"/>
        </w:rPr>
        <w:t>От</w:t>
      </w:r>
      <w:r w:rsidRPr="00926324">
        <w:rPr>
          <w:lang w:val="ru-RU"/>
        </w:rPr>
        <w:t xml:space="preserve"> </w:t>
      </w:r>
      <w:r>
        <w:rPr>
          <w:lang w:val="ru-RU"/>
        </w:rPr>
        <w:t>пыли</w:t>
      </w:r>
      <w:r w:rsidR="00DA18DB">
        <w:rPr>
          <w:lang w:val="ru-RU"/>
        </w:rPr>
        <w:t>: 20-</w:t>
      </w:r>
      <w:r w:rsidR="00DA18DB" w:rsidRPr="00DA18DB">
        <w:rPr>
          <w:lang w:val="ru-RU"/>
        </w:rPr>
        <w:t>25</w:t>
      </w:r>
      <w:r w:rsidR="00C16634" w:rsidRPr="00926324">
        <w:rPr>
          <w:lang w:val="ru-RU"/>
        </w:rPr>
        <w:t xml:space="preserve"> </w:t>
      </w:r>
      <w:r>
        <w:rPr>
          <w:lang w:val="ru-RU"/>
        </w:rPr>
        <w:t>минут</w:t>
      </w:r>
      <w:r w:rsidRPr="00926324">
        <w:rPr>
          <w:lang w:val="ru-RU"/>
        </w:rPr>
        <w:t xml:space="preserve"> </w:t>
      </w:r>
      <w:r>
        <w:rPr>
          <w:lang w:val="ru-RU"/>
        </w:rPr>
        <w:t>На отлип</w:t>
      </w:r>
      <w:r w:rsidR="00DA18DB">
        <w:rPr>
          <w:lang w:val="ru-RU"/>
        </w:rPr>
        <w:t xml:space="preserve">: </w:t>
      </w:r>
      <w:r w:rsidR="00DA18DB" w:rsidRPr="00DA18DB">
        <w:rPr>
          <w:lang w:val="ru-RU"/>
        </w:rPr>
        <w:t>45</w:t>
      </w:r>
      <w:r w:rsidR="00C16634" w:rsidRPr="00926324">
        <w:rPr>
          <w:lang w:val="ru-RU"/>
        </w:rPr>
        <w:t xml:space="preserve">-60 </w:t>
      </w:r>
      <w:r>
        <w:rPr>
          <w:lang w:val="ru-RU"/>
        </w:rPr>
        <w:t>минут</w:t>
      </w:r>
      <w:r w:rsidRPr="00926324">
        <w:rPr>
          <w:lang w:val="ru-RU"/>
        </w:rPr>
        <w:t xml:space="preserve"> </w:t>
      </w:r>
      <w:r>
        <w:rPr>
          <w:lang w:val="ru-RU"/>
        </w:rPr>
        <w:t>Штабелирование:</w:t>
      </w:r>
      <w:r w:rsidR="00C16634" w:rsidRPr="00926324">
        <w:rPr>
          <w:lang w:val="ru-RU"/>
        </w:rPr>
        <w:t>12</w:t>
      </w:r>
      <w:r>
        <w:rPr>
          <w:lang w:val="ru-RU"/>
        </w:rPr>
        <w:t xml:space="preserve"> ч</w:t>
      </w:r>
    </w:p>
    <w:p w:rsidR="00926324" w:rsidRPr="00DA18DB" w:rsidRDefault="00926324" w:rsidP="00FB4E4E">
      <w:pPr>
        <w:pStyle w:val="a3"/>
        <w:spacing w:line="276" w:lineRule="auto"/>
        <w:ind w:left="239" w:right="5316"/>
        <w:rPr>
          <w:lang w:val="ru-RU"/>
        </w:rPr>
      </w:pPr>
      <w:r>
        <w:rPr>
          <w:lang w:val="ru-RU"/>
        </w:rPr>
        <w:t>Расход</w:t>
      </w:r>
      <w:r w:rsidR="00DA18DB">
        <w:rPr>
          <w:lang w:val="ru-RU"/>
        </w:rPr>
        <w:t>: 1</w:t>
      </w:r>
      <w:r w:rsidR="00DA18DB" w:rsidRPr="00DA18DB">
        <w:rPr>
          <w:lang w:val="ru-RU"/>
        </w:rPr>
        <w:t>0</w:t>
      </w:r>
      <w:r w:rsidR="00C16634" w:rsidRPr="00DA18DB">
        <w:rPr>
          <w:lang w:val="ru-RU"/>
        </w:rPr>
        <w:t>0-1</w:t>
      </w:r>
      <w:r w:rsidR="00DA18DB" w:rsidRPr="00DA18DB">
        <w:rPr>
          <w:lang w:val="ru-RU"/>
        </w:rPr>
        <w:t>5</w:t>
      </w:r>
      <w:r w:rsidR="00C16634" w:rsidRPr="00DA18DB">
        <w:rPr>
          <w:lang w:val="ru-RU"/>
        </w:rPr>
        <w:t xml:space="preserve">0 </w:t>
      </w:r>
      <w:r>
        <w:rPr>
          <w:lang w:val="ru-RU"/>
        </w:rPr>
        <w:t>г</w:t>
      </w:r>
      <w:r w:rsidRPr="00DA18DB">
        <w:rPr>
          <w:lang w:val="ru-RU"/>
        </w:rPr>
        <w:t>/</w:t>
      </w:r>
      <w:r>
        <w:rPr>
          <w:lang w:val="ru-RU"/>
        </w:rPr>
        <w:t>м</w:t>
      </w:r>
      <w:r w:rsidRPr="00DA18DB">
        <w:rPr>
          <w:lang w:val="ru-RU"/>
        </w:rPr>
        <w:t>2</w:t>
      </w:r>
    </w:p>
    <w:p w:rsidR="00926324" w:rsidRPr="00DA18DB" w:rsidRDefault="00926324" w:rsidP="00FB4E4E">
      <w:pPr>
        <w:pStyle w:val="a3"/>
        <w:spacing w:line="276" w:lineRule="auto"/>
        <w:ind w:left="239" w:right="2756"/>
        <w:rPr>
          <w:lang w:val="ru-RU"/>
        </w:rPr>
      </w:pPr>
      <w:r>
        <w:rPr>
          <w:lang w:val="ru-RU"/>
        </w:rPr>
        <w:t>Способ</w:t>
      </w:r>
      <w:r w:rsidRPr="00760FA4">
        <w:rPr>
          <w:lang w:val="ru-RU"/>
        </w:rPr>
        <w:t xml:space="preserve"> </w:t>
      </w:r>
      <w:r>
        <w:rPr>
          <w:lang w:val="ru-RU"/>
        </w:rPr>
        <w:t>нанесения</w:t>
      </w:r>
      <w:r w:rsidRPr="00760FA4">
        <w:rPr>
          <w:lang w:val="ru-RU"/>
        </w:rPr>
        <w:t>:</w:t>
      </w:r>
      <w:r>
        <w:rPr>
          <w:lang w:val="ru-RU"/>
        </w:rPr>
        <w:t xml:space="preserve"> распыление или лаконаливочный станок </w:t>
      </w:r>
    </w:p>
    <w:p w:rsidR="00B53A9A" w:rsidRPr="00926324" w:rsidRDefault="00C16634">
      <w:pPr>
        <w:pStyle w:val="a3"/>
        <w:spacing w:before="7"/>
        <w:rPr>
          <w:sz w:val="17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598169</wp:posOffset>
            </wp:positionH>
            <wp:positionV relativeFrom="paragraph">
              <wp:posOffset>153807</wp:posOffset>
            </wp:positionV>
            <wp:extent cx="5905500" cy="38100"/>
            <wp:effectExtent l="0" t="0" r="0" b="0"/>
            <wp:wrapTopAndBottom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3A9A" w:rsidRPr="00926324" w:rsidRDefault="00B53A9A">
      <w:pPr>
        <w:pStyle w:val="a3"/>
        <w:spacing w:before="5"/>
        <w:rPr>
          <w:sz w:val="21"/>
          <w:lang w:val="ru-RU"/>
        </w:rPr>
      </w:pPr>
    </w:p>
    <w:p w:rsidR="00926324" w:rsidRPr="00DA18DB" w:rsidRDefault="00926324" w:rsidP="00926324">
      <w:pPr>
        <w:pStyle w:val="Heading1"/>
        <w:rPr>
          <w:lang w:val="ru-RU"/>
        </w:rPr>
      </w:pPr>
      <w:r>
        <w:rPr>
          <w:lang w:val="ru-RU"/>
        </w:rPr>
        <w:t>Основные</w:t>
      </w:r>
      <w:r w:rsidRPr="00DA18DB">
        <w:rPr>
          <w:lang w:val="ru-RU"/>
        </w:rPr>
        <w:t xml:space="preserve"> </w:t>
      </w:r>
      <w:r>
        <w:rPr>
          <w:lang w:val="ru-RU"/>
        </w:rPr>
        <w:t>свойства</w:t>
      </w:r>
      <w:r w:rsidRPr="00DA18DB">
        <w:rPr>
          <w:lang w:val="ru-RU"/>
        </w:rPr>
        <w:t xml:space="preserve"> </w:t>
      </w:r>
    </w:p>
    <w:p w:rsidR="00B53A9A" w:rsidRDefault="00926324" w:rsidP="00FB4E4E">
      <w:pPr>
        <w:pStyle w:val="a3"/>
        <w:spacing w:before="49"/>
        <w:ind w:left="239" w:right="84"/>
        <w:jc w:val="both"/>
        <w:rPr>
          <w:lang w:val="ru-RU"/>
        </w:rPr>
      </w:pPr>
      <w:r>
        <w:rPr>
          <w:lang w:val="ru-RU"/>
        </w:rPr>
        <w:t xml:space="preserve">Эмаль обладает высокой устойчивостью к царапинам и гладкая на ощупь. </w:t>
      </w:r>
      <w:r w:rsidR="00DA18DB">
        <w:rPr>
          <w:lang w:val="ru-RU"/>
        </w:rPr>
        <w:t>Продукт обладает высоким уровнем белизны и отличной устойчивостью к окислительным процессам, благодаря специальному УФ наполнителю.</w:t>
      </w:r>
    </w:p>
    <w:p w:rsidR="00DA18DB" w:rsidRDefault="00DA18DB" w:rsidP="00FB4E4E">
      <w:pPr>
        <w:pStyle w:val="a3"/>
        <w:spacing w:before="49"/>
        <w:ind w:left="239" w:right="84"/>
        <w:jc w:val="both"/>
        <w:rPr>
          <w:lang w:val="ru-RU"/>
        </w:rPr>
      </w:pPr>
    </w:p>
    <w:p w:rsidR="00DA18DB" w:rsidRDefault="00DA18DB" w:rsidP="00FB4E4E">
      <w:pPr>
        <w:pStyle w:val="a3"/>
        <w:spacing w:before="49"/>
        <w:ind w:left="239" w:right="84"/>
        <w:jc w:val="both"/>
        <w:rPr>
          <w:lang w:val="ru-RU"/>
        </w:rPr>
      </w:pPr>
      <w:r>
        <w:rPr>
          <w:lang w:val="ru-RU"/>
        </w:rPr>
        <w:t>Использование различных отвердителей повлияет на характеристики покрытия, а именно:</w:t>
      </w:r>
    </w:p>
    <w:p w:rsidR="00DA18DB" w:rsidRDefault="00DA18DB" w:rsidP="00FB4E4E">
      <w:pPr>
        <w:pStyle w:val="a3"/>
        <w:spacing w:before="49"/>
        <w:ind w:left="239" w:right="84"/>
        <w:jc w:val="both"/>
        <w:rPr>
          <w:lang w:val="ru-RU"/>
        </w:rPr>
      </w:pPr>
      <w:r>
        <w:t>CH</w:t>
      </w:r>
      <w:r w:rsidRPr="00DA18DB">
        <w:rPr>
          <w:lang w:val="ru-RU"/>
        </w:rPr>
        <w:t xml:space="preserve">139: </w:t>
      </w:r>
      <w:r>
        <w:rPr>
          <w:lang w:val="ru-RU"/>
        </w:rPr>
        <w:t>высокая твердость поверхности, устойчивость к окислению и высокая скорость сушки.</w:t>
      </w:r>
    </w:p>
    <w:p w:rsidR="00DA18DB" w:rsidRDefault="00DA18DB" w:rsidP="00FB4E4E">
      <w:pPr>
        <w:pStyle w:val="a3"/>
        <w:spacing w:before="49"/>
        <w:ind w:left="239" w:right="84"/>
        <w:jc w:val="both"/>
        <w:rPr>
          <w:lang w:val="ru-RU"/>
        </w:rPr>
      </w:pPr>
      <w:r>
        <w:t>CT</w:t>
      </w:r>
      <w:r w:rsidRPr="00246D88">
        <w:rPr>
          <w:lang w:val="ru-RU"/>
        </w:rPr>
        <w:t>287:</w:t>
      </w:r>
      <w:r>
        <w:rPr>
          <w:lang w:val="ru-RU"/>
        </w:rPr>
        <w:t xml:space="preserve"> </w:t>
      </w:r>
      <w:r w:rsidR="00B6547F">
        <w:rPr>
          <w:lang w:val="ru-RU"/>
        </w:rPr>
        <w:t>увеличивается толщина пленки</w:t>
      </w:r>
      <w:r w:rsidR="00246D88">
        <w:rPr>
          <w:lang w:val="ru-RU"/>
        </w:rPr>
        <w:t>, но скорость сушки уменьшится. Подходит для случаев, когда к покрытию не предъявляются высокие требования по устойчивости к окислению (пожелтению).</w:t>
      </w:r>
    </w:p>
    <w:p w:rsidR="00246D88" w:rsidRDefault="00246D88" w:rsidP="00DA18DB">
      <w:pPr>
        <w:pStyle w:val="a3"/>
        <w:spacing w:before="49"/>
        <w:ind w:left="239" w:right="84"/>
        <w:rPr>
          <w:lang w:val="ru-RU"/>
        </w:rPr>
      </w:pPr>
    </w:p>
    <w:p w:rsidR="00246D88" w:rsidRDefault="00246D88" w:rsidP="00DA18DB">
      <w:pPr>
        <w:pStyle w:val="a3"/>
        <w:spacing w:before="49"/>
        <w:ind w:left="239" w:right="84"/>
        <w:rPr>
          <w:lang w:val="ru-RU"/>
        </w:rPr>
      </w:pPr>
    </w:p>
    <w:p w:rsidR="00FB4E4E" w:rsidRDefault="00FB4E4E" w:rsidP="00DA18DB">
      <w:pPr>
        <w:pStyle w:val="a3"/>
        <w:spacing w:before="49"/>
        <w:ind w:left="239" w:right="84"/>
      </w:pPr>
    </w:p>
    <w:p w:rsidR="00246D88" w:rsidRPr="00FB4E4E" w:rsidRDefault="00246D88" w:rsidP="00FB4E4E">
      <w:pPr>
        <w:pStyle w:val="a3"/>
        <w:spacing w:before="49"/>
        <w:ind w:left="239" w:right="84"/>
        <w:jc w:val="both"/>
        <w:rPr>
          <w:lang w:val="ru-RU"/>
        </w:rPr>
      </w:pPr>
      <w:r>
        <w:t>CT</w:t>
      </w:r>
      <w:r>
        <w:rPr>
          <w:lang w:val="ru-RU"/>
        </w:rPr>
        <w:t>030</w:t>
      </w:r>
      <w:r w:rsidRPr="00246D88">
        <w:rPr>
          <w:lang w:val="ru-RU"/>
        </w:rPr>
        <w:t>:</w:t>
      </w:r>
      <w:r>
        <w:rPr>
          <w:lang w:val="ru-RU"/>
        </w:rPr>
        <w:t xml:space="preserve"> при использовании данного отвердителя, покрытие по характеристикам совпадает с СТ287, но скорость сушки увеличивается, при этом уровень блеска снижается.</w:t>
      </w:r>
    </w:p>
    <w:p w:rsidR="007D4496" w:rsidRPr="00FB4E4E" w:rsidRDefault="007D4496" w:rsidP="00FB4E4E">
      <w:pPr>
        <w:pStyle w:val="a3"/>
        <w:spacing w:before="49"/>
        <w:ind w:left="239" w:right="84"/>
        <w:jc w:val="both"/>
        <w:rPr>
          <w:lang w:val="ru-RU"/>
        </w:rPr>
      </w:pPr>
    </w:p>
    <w:p w:rsidR="007D4496" w:rsidRPr="007D4496" w:rsidRDefault="007D4496" w:rsidP="00FB4E4E">
      <w:pPr>
        <w:pStyle w:val="a3"/>
        <w:spacing w:before="49"/>
        <w:ind w:left="239" w:right="84"/>
        <w:jc w:val="both"/>
        <w:rPr>
          <w:lang w:val="ru-RU"/>
        </w:rPr>
      </w:pPr>
      <w:r>
        <w:rPr>
          <w:lang w:val="ru-RU"/>
        </w:rPr>
        <w:t xml:space="preserve">Пигментированные пасты, используемые для колеровки </w:t>
      </w:r>
      <w:r>
        <w:t>OP</w:t>
      </w:r>
      <w:r w:rsidRPr="007D4496">
        <w:rPr>
          <w:lang w:val="ru-RU"/>
        </w:rPr>
        <w:t xml:space="preserve">601 </w:t>
      </w:r>
      <w:r>
        <w:rPr>
          <w:lang w:val="ru-RU"/>
        </w:rPr>
        <w:t xml:space="preserve">и стандартные полиуретановые пасты </w:t>
      </w:r>
      <w:r>
        <w:t>PCP</w:t>
      </w:r>
      <w:r w:rsidRPr="007D4496">
        <w:rPr>
          <w:lang w:val="ru-RU"/>
        </w:rPr>
        <w:t xml:space="preserve"> </w:t>
      </w:r>
      <w:r>
        <w:rPr>
          <w:lang w:val="ru-RU"/>
        </w:rPr>
        <w:t xml:space="preserve">серии так же совместимы с </w:t>
      </w:r>
      <w:r>
        <w:t>OP</w:t>
      </w:r>
      <w:r>
        <w:rPr>
          <w:lang w:val="ru-RU"/>
        </w:rPr>
        <w:t>610, однако при этом увеличится время сушки и возрастет уровень блеска.</w:t>
      </w:r>
    </w:p>
    <w:p w:rsidR="00B53A9A" w:rsidRPr="00DA18DB" w:rsidRDefault="00C16634">
      <w:pPr>
        <w:pStyle w:val="a3"/>
        <w:spacing w:before="1"/>
        <w:rPr>
          <w:sz w:val="26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598169</wp:posOffset>
            </wp:positionH>
            <wp:positionV relativeFrom="paragraph">
              <wp:posOffset>215663</wp:posOffset>
            </wp:positionV>
            <wp:extent cx="5905500" cy="38100"/>
            <wp:effectExtent l="0" t="0" r="0" b="0"/>
            <wp:wrapTopAndBottom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3A9A" w:rsidRPr="00DA18DB" w:rsidRDefault="00B53A9A">
      <w:pPr>
        <w:pStyle w:val="a3"/>
        <w:spacing w:before="4"/>
        <w:rPr>
          <w:sz w:val="17"/>
          <w:lang w:val="ru-RU"/>
        </w:rPr>
      </w:pPr>
    </w:p>
    <w:p w:rsidR="00926324" w:rsidRPr="00DA18DB" w:rsidRDefault="00926324" w:rsidP="00926324">
      <w:pPr>
        <w:pStyle w:val="Heading1"/>
        <w:spacing w:before="47"/>
        <w:rPr>
          <w:lang w:val="ru-RU"/>
        </w:rPr>
      </w:pPr>
      <w:r>
        <w:rPr>
          <w:lang w:val="ru-RU"/>
        </w:rPr>
        <w:t>Рекомендации</w:t>
      </w:r>
      <w:r w:rsidRPr="00DA18DB">
        <w:rPr>
          <w:lang w:val="ru-RU"/>
        </w:rPr>
        <w:t xml:space="preserve"> </w:t>
      </w:r>
      <w:r>
        <w:rPr>
          <w:lang w:val="ru-RU"/>
        </w:rPr>
        <w:t>по</w:t>
      </w:r>
      <w:r w:rsidRPr="00DA18DB">
        <w:rPr>
          <w:lang w:val="ru-RU"/>
        </w:rPr>
        <w:t xml:space="preserve"> </w:t>
      </w:r>
      <w:r>
        <w:rPr>
          <w:lang w:val="ru-RU"/>
        </w:rPr>
        <w:t>хранению</w:t>
      </w:r>
    </w:p>
    <w:p w:rsidR="00926324" w:rsidRPr="00F50CEB" w:rsidRDefault="00926324" w:rsidP="00926324">
      <w:pPr>
        <w:spacing w:before="43"/>
        <w:ind w:left="229" w:right="230"/>
        <w:jc w:val="both"/>
        <w:rPr>
          <w:spacing w:val="-2"/>
          <w:sz w:val="20"/>
          <w:szCs w:val="20"/>
          <w:lang w:val="ru-RU"/>
        </w:rPr>
      </w:pPr>
      <w:r w:rsidRPr="00F50CEB">
        <w:rPr>
          <w:spacing w:val="-2"/>
          <w:sz w:val="20"/>
          <w:szCs w:val="20"/>
          <w:lang w:val="ru-RU"/>
        </w:rPr>
        <w:t>Хранить в прохладном, хорошо вентилируемом помещении; при температуре не превышающей 25°-28° C. Полиизоцианатные отвердители боятся высокой влажности, в случае частичного использования нужно хорошо закрывать банки и вырабатывать остатки в короткие сроки.</w:t>
      </w:r>
    </w:p>
    <w:p w:rsidR="00926324" w:rsidRPr="00F50CEB" w:rsidRDefault="00926324" w:rsidP="00926324">
      <w:pPr>
        <w:spacing w:before="43"/>
        <w:ind w:left="229" w:right="230"/>
        <w:jc w:val="both"/>
        <w:rPr>
          <w:sz w:val="20"/>
          <w:szCs w:val="20"/>
          <w:lang w:val="ru-RU"/>
        </w:rPr>
      </w:pPr>
      <w:r w:rsidRPr="00F50CEB">
        <w:rPr>
          <w:b/>
          <w:spacing w:val="-2"/>
          <w:sz w:val="20"/>
          <w:szCs w:val="20"/>
          <w:lang w:val="ru-RU"/>
        </w:rPr>
        <w:t>Хранение:</w:t>
      </w:r>
      <w:r w:rsidRPr="00F50CEB">
        <w:rPr>
          <w:spacing w:val="-2"/>
          <w:sz w:val="20"/>
          <w:szCs w:val="20"/>
          <w:lang w:val="ru-RU"/>
        </w:rPr>
        <w:t xml:space="preserve">      12 </w:t>
      </w:r>
      <w:r w:rsidRPr="00F50CEB">
        <w:rPr>
          <w:sz w:val="20"/>
          <w:szCs w:val="20"/>
          <w:lang w:val="ru-RU"/>
        </w:rPr>
        <w:t>месяцев</w:t>
      </w:r>
    </w:p>
    <w:p w:rsidR="00B53A9A" w:rsidRPr="00FB4E4E" w:rsidRDefault="00926324" w:rsidP="007D4496">
      <w:pPr>
        <w:spacing w:before="43"/>
        <w:ind w:left="229" w:right="230"/>
        <w:jc w:val="both"/>
        <w:rPr>
          <w:sz w:val="20"/>
          <w:szCs w:val="20"/>
          <w:lang w:val="ru-RU"/>
        </w:rPr>
      </w:pPr>
      <w:r w:rsidRPr="00F50CEB">
        <w:rPr>
          <w:sz w:val="20"/>
          <w:szCs w:val="20"/>
          <w:lang w:val="ru-RU"/>
        </w:rPr>
        <w:tab/>
      </w:r>
      <w:r w:rsidRPr="00F50CEB">
        <w:rPr>
          <w:sz w:val="20"/>
          <w:szCs w:val="20"/>
          <w:lang w:val="ru-RU"/>
        </w:rPr>
        <w:tab/>
      </w:r>
      <w:r w:rsidRPr="00926324">
        <w:rPr>
          <w:sz w:val="20"/>
          <w:szCs w:val="20"/>
          <w:lang w:val="ru-RU"/>
        </w:rPr>
        <w:t xml:space="preserve">   </w:t>
      </w:r>
      <w:r w:rsidRPr="00F50CEB">
        <w:rPr>
          <w:sz w:val="20"/>
          <w:szCs w:val="20"/>
          <w:lang w:val="ru-RU"/>
        </w:rPr>
        <w:t>При хранении в оригинальных закрытых упаковках.</w:t>
      </w:r>
    </w:p>
    <w:p w:rsidR="007D4496" w:rsidRPr="00FB4E4E" w:rsidRDefault="007D4496" w:rsidP="007D4496">
      <w:pPr>
        <w:spacing w:before="43"/>
        <w:ind w:left="229" w:right="230"/>
        <w:jc w:val="both"/>
        <w:rPr>
          <w:sz w:val="20"/>
          <w:szCs w:val="20"/>
          <w:lang w:val="ru-RU"/>
        </w:rPr>
      </w:pPr>
    </w:p>
    <w:p w:rsidR="007D4496" w:rsidRPr="00FB4E4E" w:rsidRDefault="007D4496" w:rsidP="007D4496">
      <w:pPr>
        <w:spacing w:before="43"/>
        <w:ind w:left="229" w:right="230"/>
        <w:jc w:val="both"/>
        <w:rPr>
          <w:sz w:val="20"/>
          <w:szCs w:val="20"/>
          <w:lang w:val="ru-RU"/>
        </w:rPr>
      </w:pPr>
    </w:p>
    <w:p w:rsidR="007D4496" w:rsidRPr="00FB4E4E" w:rsidRDefault="007D4496" w:rsidP="007D4496">
      <w:pPr>
        <w:spacing w:before="43"/>
        <w:ind w:left="229" w:right="230"/>
        <w:jc w:val="both"/>
        <w:rPr>
          <w:sz w:val="17"/>
          <w:lang w:val="ru-RU"/>
        </w:rPr>
      </w:pPr>
    </w:p>
    <w:p w:rsidR="00926324" w:rsidRPr="00F50CEB" w:rsidRDefault="00926324" w:rsidP="00FB4E4E">
      <w:pPr>
        <w:ind w:left="284"/>
        <w:jc w:val="both"/>
        <w:rPr>
          <w:sz w:val="20"/>
          <w:szCs w:val="20"/>
          <w:lang w:val="ru-RU"/>
        </w:rPr>
      </w:pPr>
      <w:r w:rsidRPr="00F50CEB">
        <w:rPr>
          <w:sz w:val="20"/>
          <w:szCs w:val="20"/>
          <w:lang w:val="ru-RU"/>
        </w:rPr>
        <w:t xml:space="preserve">Информация, приведённая в данной технической карте, основывается на нашем опыте и знаниях.  </w:t>
      </w:r>
    </w:p>
    <w:p w:rsidR="00926324" w:rsidRPr="00F50CEB" w:rsidRDefault="00926324" w:rsidP="00FB4E4E">
      <w:pPr>
        <w:ind w:left="284"/>
        <w:jc w:val="both"/>
        <w:rPr>
          <w:sz w:val="20"/>
          <w:szCs w:val="20"/>
          <w:lang w:val="ru-RU"/>
        </w:rPr>
      </w:pPr>
      <w:r w:rsidRPr="00F50CEB">
        <w:rPr>
          <w:sz w:val="20"/>
          <w:szCs w:val="20"/>
          <w:lang w:val="ru-RU"/>
        </w:rPr>
        <w:t>Фирма Sirca гарантирует заявленные физико-химические характеристики продукта при условии выполнения указанных условий.</w:t>
      </w:r>
    </w:p>
    <w:p w:rsidR="00926324" w:rsidRPr="00F50CEB" w:rsidRDefault="00926324" w:rsidP="00FB4E4E">
      <w:pPr>
        <w:ind w:left="284"/>
        <w:jc w:val="both"/>
        <w:rPr>
          <w:sz w:val="20"/>
          <w:szCs w:val="20"/>
          <w:lang w:val="ru-RU"/>
        </w:rPr>
      </w:pPr>
      <w:r w:rsidRPr="00F50CEB">
        <w:rPr>
          <w:sz w:val="20"/>
          <w:szCs w:val="20"/>
          <w:lang w:val="ru-RU"/>
        </w:rPr>
        <w:t>Ответственность за конечный результат применения продукта полностью лежит на пользователе, который перед применением продукта должен проверить, отвечает ли продукт его требованиям в плане безопасности, средств применения, окрашиваемых материалов и окружающих условий.</w:t>
      </w:r>
    </w:p>
    <w:p w:rsidR="00926324" w:rsidRPr="0081439A" w:rsidRDefault="00926324" w:rsidP="00FB4E4E">
      <w:pPr>
        <w:ind w:left="284"/>
        <w:jc w:val="both"/>
        <w:rPr>
          <w:lang w:val="ru-RU"/>
        </w:rPr>
      </w:pPr>
      <w:r w:rsidRPr="00F50CEB">
        <w:rPr>
          <w:sz w:val="20"/>
          <w:szCs w:val="20"/>
          <w:lang w:val="ru-RU"/>
        </w:rPr>
        <w:t>Коммерческая и техническая структура фирмы Sirca всегда в Вашем распоряжении для дальнейших пояснений, касающихся правильного применения наших продуктов.</w:t>
      </w:r>
      <w:bookmarkStart w:id="0" w:name="_GoBack"/>
      <w:bookmarkEnd w:id="0"/>
    </w:p>
    <w:p w:rsidR="00B53A9A" w:rsidRPr="00926324" w:rsidRDefault="00B53A9A" w:rsidP="00926324">
      <w:pPr>
        <w:pStyle w:val="a3"/>
        <w:spacing w:before="67"/>
        <w:ind w:left="239" w:right="207"/>
        <w:rPr>
          <w:lang w:val="ru-RU"/>
        </w:rPr>
      </w:pPr>
    </w:p>
    <w:sectPr w:rsidR="00B53A9A" w:rsidRPr="00926324" w:rsidSect="00B53A9A">
      <w:pgSz w:w="11900" w:h="16840"/>
      <w:pgMar w:top="3940" w:right="1540" w:bottom="1140" w:left="800" w:header="912" w:footer="96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F71" w:rsidRDefault="00BE7F71" w:rsidP="00B53A9A">
      <w:r>
        <w:separator/>
      </w:r>
    </w:p>
  </w:endnote>
  <w:endnote w:type="continuationSeparator" w:id="1">
    <w:p w:rsidR="00BE7F71" w:rsidRDefault="00BE7F71" w:rsidP="00B53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A9A" w:rsidRDefault="00473443">
    <w:pPr>
      <w:pStyle w:val="a3"/>
      <w:spacing w:line="14" w:lineRule="auto"/>
    </w:pPr>
    <w:r w:rsidRPr="0047344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24.5pt;margin-top:783.25pt;width:86.2pt;height:12pt;z-index:-7120;mso-position-horizontal-relative:page;mso-position-vertical-relative:page" filled="f" stroked="f">
          <v:textbox inset="0,0,0,0">
            <w:txbxContent>
              <w:p w:rsidR="00B53A9A" w:rsidRDefault="00CF1F45">
                <w:pPr>
                  <w:pStyle w:val="a3"/>
                  <w:spacing w:line="217" w:lineRule="exact"/>
                  <w:ind w:left="20" w:right="-10"/>
                </w:pPr>
                <w:r>
                  <w:rPr>
                    <w:lang w:val="ru-RU"/>
                  </w:rPr>
                  <w:t>Страница</w:t>
                </w:r>
                <w:r w:rsidR="00C16634">
                  <w:t xml:space="preserve"> </w:t>
                </w:r>
                <w:r w:rsidR="00473443">
                  <w:fldChar w:fldCharType="begin"/>
                </w:r>
                <w:r w:rsidR="00C16634">
                  <w:instrText xml:space="preserve"> PAGE </w:instrText>
                </w:r>
                <w:r w:rsidR="00473443">
                  <w:fldChar w:fldCharType="separate"/>
                </w:r>
                <w:r w:rsidR="00993E6D">
                  <w:rPr>
                    <w:noProof/>
                  </w:rPr>
                  <w:t>2</w:t>
                </w:r>
                <w:r w:rsidR="00473443">
                  <w:fldChar w:fldCharType="end"/>
                </w:r>
                <w:r>
                  <w:t xml:space="preserve"> </w:t>
                </w:r>
                <w:r>
                  <w:rPr>
                    <w:lang w:val="ru-RU"/>
                  </w:rPr>
                  <w:t>из</w:t>
                </w:r>
                <w:r w:rsidR="00C16634">
                  <w:t xml:space="preserve"> 3</w:t>
                </w:r>
              </w:p>
            </w:txbxContent>
          </v:textbox>
          <w10:wrap anchorx="page" anchory="page"/>
        </v:shape>
      </w:pict>
    </w:r>
    <w:r w:rsidRPr="00473443">
      <w:pict>
        <v:shape id="_x0000_s1026" type="#_x0000_t202" style="position:absolute;margin-left:48.3pt;margin-top:783pt;width:89.15pt;height:10pt;z-index:-7144;mso-position-horizontal-relative:page;mso-position-vertical-relative:page" filled="f" stroked="f">
          <v:textbox inset="0,0,0,0">
            <w:txbxContent>
              <w:p w:rsidR="00B53A9A" w:rsidRDefault="00DA18DB">
                <w:pPr>
                  <w:spacing w:line="178" w:lineRule="exact"/>
                  <w:ind w:left="20" w:right="-1"/>
                  <w:rPr>
                    <w:sz w:val="16"/>
                  </w:rPr>
                </w:pPr>
                <w:r>
                  <w:rPr>
                    <w:sz w:val="16"/>
                  </w:rPr>
                  <w:t>op610</w:t>
                </w:r>
                <w:r w:rsidR="00CF1F45">
                  <w:rPr>
                    <w:sz w:val="16"/>
                  </w:rPr>
                  <w:t>|</w:t>
                </w:r>
                <w:r>
                  <w:rPr>
                    <w:sz w:val="16"/>
                  </w:rPr>
                  <w:t>2</w:t>
                </w:r>
                <w:r w:rsidR="00CF1F45">
                  <w:rPr>
                    <w:sz w:val="16"/>
                  </w:rPr>
                  <w:t>|RU</w:t>
                </w:r>
                <w:r w:rsidR="00C16634">
                  <w:rPr>
                    <w:sz w:val="16"/>
                  </w:rPr>
                  <w:t>|</w:t>
                </w:r>
                <w:r>
                  <w:rPr>
                    <w:sz w:val="16"/>
                  </w:rPr>
                  <w:t>30</w:t>
                </w:r>
                <w:r w:rsidR="00C16634">
                  <w:rPr>
                    <w:sz w:val="16"/>
                  </w:rPr>
                  <w:t>/03/2016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F71" w:rsidRDefault="00BE7F71" w:rsidP="00B53A9A">
      <w:r>
        <w:separator/>
      </w:r>
    </w:p>
  </w:footnote>
  <w:footnote w:type="continuationSeparator" w:id="1">
    <w:p w:rsidR="00BE7F71" w:rsidRDefault="00BE7F71" w:rsidP="00B53A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A9A" w:rsidRDefault="00C16634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428071" behindDoc="1" locked="0" layoutInCell="1" allowOverlap="1">
          <wp:simplePos x="0" y="0"/>
          <wp:positionH relativeFrom="page">
            <wp:posOffset>1133475</wp:posOffset>
          </wp:positionH>
          <wp:positionV relativeFrom="page">
            <wp:posOffset>2794297</wp:posOffset>
          </wp:positionV>
          <wp:extent cx="5289550" cy="510480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89550" cy="5104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3443" w:rsidRPr="00473443">
      <w:pict>
        <v:line id="_x0000_s1032" style="position:absolute;z-index:-7360;mso-position-horizontal-relative:page;mso-position-vertical-relative:page" from="48.6pt,107.95pt" to="510.6pt,107.95pt" strokecolor="#dc002b" strokeweight="3pt">
          <w10:wrap anchorx="page" anchory="page"/>
        </v:line>
      </w:pict>
    </w:r>
    <w:r>
      <w:rPr>
        <w:noProof/>
        <w:lang w:val="ru-RU" w:eastAsia="ru-RU"/>
      </w:rPr>
      <w:drawing>
        <wp:anchor distT="0" distB="0" distL="0" distR="0" simplePos="0" relativeHeight="268428119" behindDoc="1" locked="0" layoutInCell="1" allowOverlap="1">
          <wp:simplePos x="0" y="0"/>
          <wp:positionH relativeFrom="page">
            <wp:posOffset>579119</wp:posOffset>
          </wp:positionH>
          <wp:positionV relativeFrom="page">
            <wp:posOffset>579115</wp:posOffset>
          </wp:positionV>
          <wp:extent cx="2924555" cy="76199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24555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0" distR="0" simplePos="0" relativeHeight="268428143" behindDoc="1" locked="0" layoutInCell="1" allowOverlap="1">
          <wp:simplePos x="0" y="0"/>
          <wp:positionH relativeFrom="page">
            <wp:posOffset>4363211</wp:posOffset>
          </wp:positionH>
          <wp:positionV relativeFrom="page">
            <wp:posOffset>579114</wp:posOffset>
          </wp:positionV>
          <wp:extent cx="2037588" cy="720851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37588" cy="720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0" distR="0" simplePos="0" relativeHeight="268428167" behindDoc="1" locked="0" layoutInCell="1" allowOverlap="1">
          <wp:simplePos x="0" y="0"/>
          <wp:positionH relativeFrom="page">
            <wp:posOffset>4322064</wp:posOffset>
          </wp:positionH>
          <wp:positionV relativeFrom="page">
            <wp:posOffset>579114</wp:posOffset>
          </wp:positionV>
          <wp:extent cx="2086355" cy="720852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086355" cy="7208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3443" w:rsidRPr="00473443">
      <w:pict>
        <v:line id="_x0000_s1031" style="position:absolute;z-index:-7264;mso-position-horizontal-relative:page;mso-position-vertical-relative:page" from="48.6pt,195.65pt" to="510.6pt,195.65pt" strokecolor="#dc002b" strokeweight="3pt">
          <w10:wrap anchorx="page" anchory="page"/>
        </v:line>
      </w:pict>
    </w:r>
    <w:r w:rsidR="00473443" w:rsidRPr="0047344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90.4pt;margin-top:116.75pt;width:182.95pt;height:20pt;z-index:-7240;mso-position-horizontal-relative:page;mso-position-vertical-relative:page" filled="f" stroked="f">
          <v:textbox inset="0,0,0,0">
            <w:txbxContent>
              <w:p w:rsidR="00FD6CBE" w:rsidRPr="001966DA" w:rsidRDefault="00FD6CBE" w:rsidP="00FD6CBE">
                <w:pPr>
                  <w:spacing w:line="374" w:lineRule="exact"/>
                  <w:ind w:left="20" w:right="-3"/>
                  <w:rPr>
                    <w:b/>
                    <w:sz w:val="36"/>
                    <w:lang w:val="ru-RU"/>
                  </w:rPr>
                </w:pPr>
                <w:r>
                  <w:rPr>
                    <w:b/>
                    <w:sz w:val="36"/>
                    <w:lang w:val="ru-RU"/>
                  </w:rPr>
                  <w:t>Техническая карта</w:t>
                </w:r>
              </w:p>
              <w:p w:rsidR="00B53A9A" w:rsidRPr="00FD6CBE" w:rsidRDefault="00B53A9A" w:rsidP="00FD6CBE"/>
            </w:txbxContent>
          </v:textbox>
          <w10:wrap anchorx="page" anchory="page"/>
        </v:shape>
      </w:pict>
    </w:r>
    <w:r w:rsidR="00473443" w:rsidRPr="00473443">
      <w:pict>
        <v:shape id="_x0000_s1029" type="#_x0000_t202" style="position:absolute;margin-left:438.2pt;margin-top:141.2pt;width:72.3pt;height:16pt;z-index:-7216;mso-position-horizontal-relative:page;mso-position-vertical-relative:page" filled="f" stroked="f">
          <v:textbox inset="0,0,0,0">
            <w:txbxContent>
              <w:p w:rsidR="00B53A9A" w:rsidRDefault="00DA18DB">
                <w:pPr>
                  <w:spacing w:line="296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30</w:t>
                </w:r>
                <w:r w:rsidR="00C16634">
                  <w:rPr>
                    <w:b/>
                    <w:sz w:val="28"/>
                  </w:rPr>
                  <w:t>/03/2016</w:t>
                </w:r>
              </w:p>
            </w:txbxContent>
          </v:textbox>
          <w10:wrap anchorx="page" anchory="page"/>
        </v:shape>
      </w:pict>
    </w:r>
    <w:r w:rsidR="00473443" w:rsidRPr="00473443">
      <w:pict>
        <v:shape id="_x0000_s1028" type="#_x0000_t202" style="position:absolute;margin-left:51.2pt;margin-top:141.95pt;width:58pt;height:35.55pt;z-index:-7192;mso-position-horizontal-relative:page;mso-position-vertical-relative:page" filled="f" stroked="f">
          <v:textbox inset="0,0,0,0">
            <w:txbxContent>
              <w:p w:rsidR="00B53A9A" w:rsidRDefault="00DA18DB">
                <w:pPr>
                  <w:spacing w:line="374" w:lineRule="exact"/>
                  <w:ind w:left="20" w:right="-1"/>
                  <w:rPr>
                    <w:b/>
                    <w:sz w:val="36"/>
                  </w:rPr>
                </w:pPr>
                <w:r>
                  <w:rPr>
                    <w:b/>
                    <w:sz w:val="36"/>
                  </w:rPr>
                  <w:t>OP6</w:t>
                </w:r>
                <w:r w:rsidR="00C16634">
                  <w:rPr>
                    <w:b/>
                    <w:sz w:val="36"/>
                  </w:rPr>
                  <w:t>1</w:t>
                </w:r>
                <w:r>
                  <w:rPr>
                    <w:b/>
                    <w:sz w:val="36"/>
                  </w:rPr>
                  <w:t>0</w:t>
                </w:r>
              </w:p>
              <w:p w:rsidR="00B53A9A" w:rsidRPr="00FD6CBE" w:rsidRDefault="00FD6CBE">
                <w:pPr>
                  <w:spacing w:before="45" w:line="291" w:lineRule="exact"/>
                  <w:ind w:left="20" w:right="-1"/>
                  <w:rPr>
                    <w:b/>
                    <w:i/>
                    <w:sz w:val="28"/>
                    <w:lang w:val="ru-RU"/>
                  </w:rPr>
                </w:pPr>
                <w:r>
                  <w:rPr>
                    <w:b/>
                    <w:i/>
                    <w:sz w:val="28"/>
                    <w:lang w:val="ru-RU"/>
                  </w:rPr>
                  <w:t>Версия</w:t>
                </w:r>
              </w:p>
            </w:txbxContent>
          </v:textbox>
          <w10:wrap anchorx="page" anchory="page"/>
        </v:shape>
      </w:pict>
    </w:r>
    <w:r w:rsidR="00473443" w:rsidRPr="00473443">
      <w:pict>
        <v:shape id="_x0000_s1027" type="#_x0000_t202" style="position:absolute;margin-left:142.9pt;margin-top:161.45pt;width:9.8pt;height:16pt;z-index:-7168;mso-position-horizontal-relative:page;mso-position-vertical-relative:page" filled="f" stroked="f">
          <v:textbox inset="0,0,0,0">
            <w:txbxContent>
              <w:p w:rsidR="00B53A9A" w:rsidRDefault="00DA18DB">
                <w:pPr>
                  <w:spacing w:before="28" w:line="291" w:lineRule="exact"/>
                  <w:ind w:left="20"/>
                  <w:rPr>
                    <w:b/>
                    <w:i/>
                    <w:sz w:val="28"/>
                  </w:rPr>
                </w:pPr>
                <w:r>
                  <w:rPr>
                    <w:b/>
                    <w:i/>
                    <w:sz w:val="28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B53A9A"/>
    <w:rsid w:val="000C1700"/>
    <w:rsid w:val="001B66BC"/>
    <w:rsid w:val="00246D88"/>
    <w:rsid w:val="002D0609"/>
    <w:rsid w:val="00341D1F"/>
    <w:rsid w:val="00473443"/>
    <w:rsid w:val="00483A3D"/>
    <w:rsid w:val="006A019A"/>
    <w:rsid w:val="00706C04"/>
    <w:rsid w:val="007D4496"/>
    <w:rsid w:val="00926324"/>
    <w:rsid w:val="009308B1"/>
    <w:rsid w:val="00993E6D"/>
    <w:rsid w:val="00AD7DB2"/>
    <w:rsid w:val="00AF5708"/>
    <w:rsid w:val="00B53A9A"/>
    <w:rsid w:val="00B6547F"/>
    <w:rsid w:val="00B8356C"/>
    <w:rsid w:val="00BE7F71"/>
    <w:rsid w:val="00C16634"/>
    <w:rsid w:val="00CF1F45"/>
    <w:rsid w:val="00DA18DB"/>
    <w:rsid w:val="00F13D7C"/>
    <w:rsid w:val="00F90B64"/>
    <w:rsid w:val="00FB4E4E"/>
    <w:rsid w:val="00FD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3A9A"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3A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53A9A"/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B53A9A"/>
    <w:pPr>
      <w:ind w:left="239" w:right="441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B53A9A"/>
  </w:style>
  <w:style w:type="paragraph" w:customStyle="1" w:styleId="TableParagraph">
    <w:name w:val="Table Paragraph"/>
    <w:basedOn w:val="a"/>
    <w:uiPriority w:val="1"/>
    <w:qFormat/>
    <w:rsid w:val="00B53A9A"/>
    <w:pPr>
      <w:spacing w:before="75"/>
      <w:ind w:left="327"/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FD6C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D6CBE"/>
    <w:rPr>
      <w:rFonts w:ascii="Arial" w:eastAsia="Arial" w:hAnsi="Arial" w:cs="Arial"/>
    </w:rPr>
  </w:style>
  <w:style w:type="paragraph" w:styleId="a7">
    <w:name w:val="footer"/>
    <w:basedOn w:val="a"/>
    <w:link w:val="a8"/>
    <w:uiPriority w:val="99"/>
    <w:semiHidden/>
    <w:unhideWhenUsed/>
    <w:rsid w:val="00FD6C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6CBE"/>
    <w:rPr>
      <w:rFonts w:ascii="Arial" w:eastAsia="Arial" w:hAnsi="Arial" w:cs="Arial"/>
    </w:rPr>
  </w:style>
  <w:style w:type="paragraph" w:customStyle="1" w:styleId="Heading2">
    <w:name w:val="Heading 2"/>
    <w:basedOn w:val="a"/>
    <w:uiPriority w:val="1"/>
    <w:qFormat/>
    <w:rsid w:val="009308B1"/>
    <w:pPr>
      <w:ind w:left="3133" w:right="441"/>
      <w:outlineLvl w:val="2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rca.it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ING_1_OP601.pdf</vt:lpstr>
    </vt:vector>
  </TitlesOfParts>
  <Company>SPecialiST RePack</Company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ING_1_OP601.pdf</dc:title>
  <dc:creator>Administrator</dc:creator>
  <cp:lastModifiedBy>Polistuc assistance</cp:lastModifiedBy>
  <cp:revision>11</cp:revision>
  <dcterms:created xsi:type="dcterms:W3CDTF">2016-06-21T02:45:00Z</dcterms:created>
  <dcterms:modified xsi:type="dcterms:W3CDTF">2017-02-27T07:51:00Z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2016-06-21T00:00:00Z</vt:filetime>
  </property>
</Properties>
</file>